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D1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18">
        <w:rPr>
          <w:rFonts w:ascii="Times New Roman" w:hAnsi="Times New Roman" w:cs="Times New Roman"/>
          <w:b/>
          <w:sz w:val="24"/>
          <w:szCs w:val="24"/>
        </w:rPr>
        <w:t>NORTH CAROLINA EMERGENCY MANAGEMENT ASSOCIATION</w:t>
      </w:r>
    </w:p>
    <w:p w:rsidR="003131D1" w:rsidRPr="00301618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D1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18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</w:p>
    <w:p w:rsidR="003131D1" w:rsidRPr="00301618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1D1" w:rsidRPr="00293894" w:rsidRDefault="00C36D89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14</w:t>
      </w:r>
      <w:r w:rsidR="00FD533C" w:rsidRPr="00FD533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FD533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849A1">
        <w:rPr>
          <w:rFonts w:ascii="Times New Roman" w:hAnsi="Times New Roman" w:cs="Times New Roman"/>
          <w:b/>
          <w:sz w:val="32"/>
          <w:szCs w:val="32"/>
        </w:rPr>
        <w:t>2017</w:t>
      </w:r>
    </w:p>
    <w:p w:rsidR="00293894" w:rsidRDefault="00293894" w:rsidP="00051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5A4C" w:rsidRDefault="00185A4C" w:rsidP="00051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4F2" w:rsidRPr="00301618" w:rsidRDefault="00F904F2" w:rsidP="00051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1D1" w:rsidRPr="00301618" w:rsidRDefault="003131D1" w:rsidP="0005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618">
        <w:rPr>
          <w:rFonts w:ascii="Times New Roman" w:hAnsi="Times New Roman" w:cs="Times New Roman"/>
          <w:sz w:val="24"/>
          <w:szCs w:val="24"/>
        </w:rPr>
        <w:t xml:space="preserve">The Executive Committee meeting </w:t>
      </w:r>
      <w:r w:rsidR="00F904F2">
        <w:rPr>
          <w:rFonts w:ascii="Times New Roman" w:hAnsi="Times New Roman" w:cs="Times New Roman"/>
          <w:sz w:val="24"/>
          <w:szCs w:val="24"/>
        </w:rPr>
        <w:t>opened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618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Scot</w:t>
      </w:r>
      <w:r w:rsidR="00C36D89">
        <w:rPr>
          <w:rFonts w:ascii="Times New Roman" w:hAnsi="Times New Roman" w:cs="Times New Roman"/>
          <w:sz w:val="24"/>
          <w:szCs w:val="24"/>
        </w:rPr>
        <w:t>t Garner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618">
        <w:rPr>
          <w:rFonts w:ascii="Times New Roman" w:hAnsi="Times New Roman" w:cs="Times New Roman"/>
          <w:sz w:val="24"/>
          <w:szCs w:val="24"/>
        </w:rPr>
        <w:t>welcomed everyone to the meeting.</w:t>
      </w:r>
    </w:p>
    <w:p w:rsidR="003131D1" w:rsidRDefault="003131D1" w:rsidP="0005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159" w:rsidRDefault="00EC0159" w:rsidP="0005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1D1" w:rsidRPr="00301618" w:rsidRDefault="003131D1" w:rsidP="000519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618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</w:p>
    <w:p w:rsidR="003131D1" w:rsidRPr="00301618" w:rsidRDefault="003131D1" w:rsidP="000519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President: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r w:rsidRPr="00C36D89">
          <w:rPr>
            <w:rFonts w:ascii="Times New Roman" w:eastAsia="Times New Roman" w:hAnsi="Times New Roman" w:cs="Times New Roman"/>
            <w:b/>
            <w:sz w:val="24"/>
            <w:szCs w:val="24"/>
          </w:rPr>
          <w:t>Scott Garner</w:t>
        </w:r>
      </w:smartTag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6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Vice-President: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Karyn Yaussy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6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Vice-President: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Brent Fisher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Treasurer: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r w:rsidRPr="00C36D89">
          <w:rPr>
            <w:rFonts w:ascii="Times New Roman" w:eastAsia="Times New Roman" w:hAnsi="Times New Roman" w:cs="Times New Roman"/>
            <w:b/>
            <w:sz w:val="24"/>
            <w:szCs w:val="24"/>
          </w:rPr>
          <w:t>Suzanne Hamby</w:t>
        </w:r>
      </w:smartTag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Past President: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Scot Brooks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SERC Representative: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Jerry VeHaun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EBO Representative: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Gene Booth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EBO Representative: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Mary Beth Newns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CBO Representative: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Shane Seagroves</w:t>
      </w: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WBO Representative: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 xml:space="preserve">Robin Caldwell  </w:t>
      </w:r>
    </w:p>
    <w:p w:rsidR="00B95979" w:rsidRDefault="00B95979" w:rsidP="000519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0159" w:rsidRDefault="00EC0159" w:rsidP="000519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59">
        <w:rPr>
          <w:rFonts w:ascii="Times New Roman" w:eastAsia="Times New Roman" w:hAnsi="Times New Roman" w:cs="Times New Roman"/>
          <w:sz w:val="24"/>
          <w:szCs w:val="24"/>
        </w:rPr>
        <w:t>Executive Director:</w:t>
      </w:r>
      <w:r w:rsidRPr="00EC0159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59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59">
        <w:rPr>
          <w:rFonts w:ascii="Times New Roman" w:eastAsia="Times New Roman" w:hAnsi="Times New Roman" w:cs="Times New Roman"/>
          <w:b/>
          <w:sz w:val="24"/>
          <w:szCs w:val="24"/>
        </w:rPr>
        <w:t>Gary Jones</w:t>
      </w:r>
    </w:p>
    <w:p w:rsidR="00EC0159" w:rsidRDefault="00EC0159" w:rsidP="000519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159" w:rsidRDefault="00B95979" w:rsidP="000519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</w:t>
      </w:r>
      <w:r w:rsidR="00EC01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0159">
        <w:rPr>
          <w:rFonts w:ascii="Times New Roman" w:eastAsia="Times New Roman" w:hAnsi="Times New Roman" w:cs="Times New Roman"/>
          <w:sz w:val="24"/>
          <w:szCs w:val="24"/>
        </w:rPr>
        <w:tab/>
      </w:r>
      <w:r w:rsidR="00EC01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Mike Sprayberry</w:t>
      </w:r>
      <w:r w:rsidR="00EC01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NCEM Director</w:t>
      </w:r>
      <w:r w:rsidR="00EC01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6D89" w:rsidRDefault="00C36D89" w:rsidP="000519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EC0159" w:rsidRDefault="00C36D89" w:rsidP="00C36D89">
      <w:pPr>
        <w:spacing w:after="0" w:line="240" w:lineRule="auto"/>
        <w:ind w:left="36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b/>
          <w:sz w:val="24"/>
          <w:szCs w:val="24"/>
        </w:rPr>
        <w:t>Darshan Patel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(Chairman, NCEMA Technology/Communications Committee)</w:t>
      </w:r>
    </w:p>
    <w:p w:rsidR="003131D1" w:rsidRDefault="003131D1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4B9" w:rsidRDefault="00A464B9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D21" w:rsidRPr="00301618" w:rsidRDefault="007D5D21" w:rsidP="007D5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D21" w:rsidRPr="00425B01" w:rsidRDefault="007D5D21" w:rsidP="007D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5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NC Division of Emergency Management Update</w:t>
      </w:r>
    </w:p>
    <w:p w:rsidR="007D5D21" w:rsidRDefault="007D5D21" w:rsidP="007D5D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D5D21" w:rsidRDefault="007D5D21" w:rsidP="007D5D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B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Mike Sprayberry</w:t>
      </w:r>
      <w:r w:rsidRPr="005B56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6D89" w:rsidRPr="00C36D89" w:rsidRDefault="00C36D89" w:rsidP="00C36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6D89" w:rsidRDefault="00FD7E47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h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ave E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 xml:space="preserve">mergency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 xml:space="preserve">perations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C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 xml:space="preserve">ncident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M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 xml:space="preserve">anagement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>eam and two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Zone EOC </w:t>
      </w:r>
      <w:r w:rsidR="00F2407D" w:rsidRPr="00C36D89">
        <w:rPr>
          <w:rFonts w:ascii="Times New Roman" w:eastAsia="Times New Roman" w:hAnsi="Times New Roman" w:cs="Times New Roman"/>
          <w:sz w:val="24"/>
          <w:szCs w:val="24"/>
        </w:rPr>
        <w:t>IMT’s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>deployed to Pu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>er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>o Rico under the Emergency Management Assistance Compact (EMAC).</w:t>
      </w:r>
    </w:p>
    <w:p w:rsidR="0083774F" w:rsidRPr="00C36D89" w:rsidRDefault="0083774F" w:rsidP="0083774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makeup includes NCEM staff, local emergency managers, NC National Guard troops and OEMS personnel.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Making preparations for the World Equestrian Games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 xml:space="preserve"> (the Nation’s largest sporting event).</w:t>
      </w:r>
    </w:p>
    <w:p w:rsidR="00FE50BF" w:rsidRDefault="00FE50BF" w:rsidP="00FE5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>the Of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f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>ice of State Budget and Management (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OSBM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 xml:space="preserve">), the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Governor’s Recovery Office </w:t>
      </w:r>
      <w:r w:rsidR="0083774F">
        <w:rPr>
          <w:rFonts w:ascii="Times New Roman" w:eastAsia="Times New Roman" w:hAnsi="Times New Roman" w:cs="Times New Roman"/>
          <w:sz w:val="24"/>
          <w:szCs w:val="24"/>
        </w:rPr>
        <w:t xml:space="preserve">and the General Assembly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to craft another Congressional Request for funding for Matthew Recovery </w:t>
      </w:r>
    </w:p>
    <w:p w:rsid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School Safety Program Continues to move forward. </w:t>
      </w:r>
    </w:p>
    <w:p w:rsidR="0083774F" w:rsidRPr="00C36D89" w:rsidRDefault="0083774F" w:rsidP="0083774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FD7E47">
        <w:rPr>
          <w:rFonts w:ascii="Times New Roman" w:eastAsia="Times New Roman" w:hAnsi="Times New Roman" w:cs="Times New Roman"/>
          <w:sz w:val="24"/>
          <w:szCs w:val="24"/>
        </w:rPr>
        <w:t>looking to customize the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use within the prison system.</w:t>
      </w:r>
    </w:p>
    <w:p w:rsidR="00C36D89" w:rsidRDefault="00C36D89" w:rsidP="006A0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Hurricane Matthew Recovery continues; </w:t>
      </w:r>
      <w:r w:rsidR="00FD7E47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opening four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83" w:rsidRPr="006A0483">
        <w:rPr>
          <w:rFonts w:ascii="Times New Roman" w:eastAsia="Times New Roman" w:hAnsi="Times New Roman" w:cs="Times New Roman"/>
          <w:sz w:val="24"/>
          <w:szCs w:val="24"/>
        </w:rPr>
        <w:t xml:space="preserve">Community Development Block Grant - Disaster Recovery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CDBG-DR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Intake Centers on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="006A0483" w:rsidRPr="006A04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, 2017 for disaster survivors.</w:t>
      </w:r>
    </w:p>
    <w:p w:rsidR="006A0483" w:rsidRPr="00C36D89" w:rsidRDefault="006A0483" w:rsidP="006A048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Locations are in Cumberland, Edgecombe, Robinson and Wayne Counties.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Wilderness SAR Training is a focus for NCEM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Will participate in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A0483">
        <w:rPr>
          <w:rFonts w:ascii="Times New Roman" w:eastAsia="Times New Roman" w:hAnsi="Times New Roman" w:cs="Times New Roman"/>
          <w:i/>
          <w:sz w:val="24"/>
          <w:szCs w:val="24"/>
        </w:rPr>
        <w:t>GRIDEX IV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7E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 xml:space="preserve">national power outage exercise)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0483" w:rsidRPr="006A04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04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644F9" w:rsidRPr="00C64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, 2017.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Assistant Director Daniska now the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NC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epartment of Public Safety’s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Director of Policy and Planning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FD7E47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Mike Co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ok retirement ceremony is on December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44F9" w:rsidRPr="00C64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in Morganton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BG John Byrd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(NC NG l</w:t>
      </w:r>
      <w:r w:rsidR="00FD7E4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ad for emergency management activities)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retirement ceremony is on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December 14</w:t>
      </w:r>
      <w:r w:rsidR="00C644F9" w:rsidRPr="00C64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, 2017 at the Joint Force Headquarters.</w:t>
      </w:r>
    </w:p>
    <w:p w:rsidR="00C36D89" w:rsidRPr="00C36D89" w:rsidRDefault="00FD7E47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w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orking on update of the Licensed Care Facility Automated Disaster Plan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Have purchased new Gages to place in “Hot Spots”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hurricane exercise will include c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ounty partner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s and will be a </w:t>
      </w:r>
      <w:r w:rsidR="00C644F9" w:rsidRPr="00C644F9">
        <w:rPr>
          <w:rFonts w:ascii="Times New Roman" w:eastAsia="Times New Roman" w:hAnsi="Times New Roman" w:cs="Times New Roman"/>
          <w:i/>
          <w:sz w:val="24"/>
          <w:szCs w:val="24"/>
        </w:rPr>
        <w:t>Hurricane Hugo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cenario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Private Sector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tabletop exercise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was conducted on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C644F9" w:rsidRPr="00C64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, 2017; it was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very successful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State Emergency Response Commission (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SERC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) meeting is January 19</w:t>
      </w:r>
      <w:r w:rsidR="00C644F9" w:rsidRPr="00C64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C36D89" w:rsidRPr="00C36D89" w:rsidRDefault="00C644F9" w:rsidP="00C644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Pr="00C644F9">
        <w:rPr>
          <w:rFonts w:ascii="Times New Roman" w:eastAsia="Times New Roman" w:hAnsi="Times New Roman" w:cs="Times New Roman"/>
          <w:sz w:val="24"/>
          <w:szCs w:val="24"/>
        </w:rPr>
        <w:t xml:space="preserve">SERC Regional Committee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) meeting is January 18</w:t>
      </w:r>
      <w:r w:rsidRPr="00C64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C36D89" w:rsidRPr="00C36D89" w:rsidRDefault="00FD7E47" w:rsidP="001148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Division is u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pdating </w:t>
      </w:r>
      <w:r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114850" w:rsidRPr="00FD7E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Coastal Regional Evacuation and Sheltering (</w:t>
      </w:r>
      <w:r w:rsidR="00C36D89" w:rsidRPr="00FD7E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CRES</w:t>
      </w:r>
      <w:r w:rsidR="00114850" w:rsidRPr="00FD7E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</w:t>
      </w:r>
      <w:r w:rsidR="00C36D89" w:rsidRPr="00FD7E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SOG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with new H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urricane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 xml:space="preserve">vacuation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44F9">
        <w:rPr>
          <w:rFonts w:ascii="Times New Roman" w:eastAsia="Times New Roman" w:hAnsi="Times New Roman" w:cs="Times New Roman"/>
          <w:sz w:val="24"/>
          <w:szCs w:val="24"/>
        </w:rPr>
        <w:t>tudy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114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Deputy Director Wright continues to work on </w:t>
      </w:r>
      <w:r w:rsidR="00FD7E4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J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I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enter Re-E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ngineering Project for R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adiological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mergency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reparedness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Operations</w:t>
      </w:r>
      <w:r w:rsidR="00FD7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FD7E47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Division is w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orking on </w:t>
      </w:r>
      <w:r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C36D89" w:rsidRPr="00FD7E47">
        <w:rPr>
          <w:rFonts w:ascii="Times New Roman" w:eastAsia="Times New Roman" w:hAnsi="Times New Roman" w:cs="Times New Roman"/>
          <w:i/>
          <w:sz w:val="24"/>
          <w:szCs w:val="24"/>
        </w:rPr>
        <w:t>Hurricane Evacuation Zone Implementation Plan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36D89" w:rsidRPr="00C36D89" w:rsidRDefault="002437EA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rescheduling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EM Forums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 xml:space="preserve"> that were planned for January 2018; to avoid conflicting with Radiological Emergency Preparedness meeting</w:t>
      </w:r>
      <w:r>
        <w:rPr>
          <w:rFonts w:ascii="Times New Roman" w:eastAsia="Times New Roman" w:hAnsi="Times New Roman" w:cs="Times New Roman"/>
          <w:sz w:val="24"/>
          <w:szCs w:val="24"/>
        </w:rPr>
        <w:t>s also scheduled for that time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89" w:rsidRPr="00C36D89" w:rsidRDefault="00C36D89" w:rsidP="00C36D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89">
        <w:rPr>
          <w:rFonts w:ascii="Times New Roman" w:eastAsia="Times New Roman" w:hAnsi="Times New Roman" w:cs="Times New Roman"/>
          <w:sz w:val="24"/>
          <w:szCs w:val="24"/>
        </w:rPr>
        <w:t>We continue to mo</w:t>
      </w:r>
      <w:r w:rsidR="00023675">
        <w:rPr>
          <w:rFonts w:ascii="Times New Roman" w:eastAsia="Times New Roman" w:hAnsi="Times New Roman" w:cs="Times New Roman"/>
          <w:sz w:val="24"/>
          <w:szCs w:val="24"/>
        </w:rPr>
        <w:t>ve forward with our County Art C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ollection…we totally appreciate your donations!</w:t>
      </w:r>
    </w:p>
    <w:p w:rsidR="0054127B" w:rsidRDefault="0054127B" w:rsidP="000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70D" w:rsidRDefault="0008270D" w:rsidP="000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70D" w:rsidRPr="009E6F5B" w:rsidRDefault="0008270D" w:rsidP="000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70D" w:rsidRPr="00B11989" w:rsidRDefault="0008270D" w:rsidP="000827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989">
        <w:rPr>
          <w:rFonts w:ascii="Times New Roman" w:hAnsi="Times New Roman" w:cs="Times New Roman"/>
          <w:b/>
          <w:sz w:val="28"/>
          <w:szCs w:val="28"/>
          <w:u w:val="single"/>
        </w:rPr>
        <w:t>Fall Conference Update</w:t>
      </w:r>
    </w:p>
    <w:p w:rsidR="0008270D" w:rsidRDefault="0008270D" w:rsidP="000827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70D" w:rsidRPr="005B56DA" w:rsidRDefault="0008270D" w:rsidP="00082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6DA">
        <w:rPr>
          <w:rFonts w:ascii="Times New Roman" w:hAnsi="Times New Roman" w:cs="Times New Roman"/>
          <w:b/>
          <w:sz w:val="24"/>
          <w:szCs w:val="24"/>
        </w:rPr>
        <w:t>Suzanne Hamby:</w:t>
      </w:r>
    </w:p>
    <w:p w:rsidR="0008270D" w:rsidRDefault="0008270D" w:rsidP="000827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270D" w:rsidRDefault="0008270D" w:rsidP="000827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the Fall Conference “went well.”</w:t>
      </w:r>
    </w:p>
    <w:p w:rsidR="0008270D" w:rsidRDefault="0008270D" w:rsidP="00082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a total of 295 registered conference attendees; and, we are still waiting for a few payments to be received.</w:t>
      </w:r>
    </w:p>
    <w:p w:rsidR="00BA0052" w:rsidRDefault="00BA0052" w:rsidP="000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E87" w:rsidRDefault="00B32E87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70D" w:rsidRDefault="0008270D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1D1" w:rsidRPr="00251C6B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70D">
        <w:rPr>
          <w:rFonts w:ascii="Times New Roman" w:hAnsi="Times New Roman" w:cs="Times New Roman"/>
          <w:b/>
          <w:sz w:val="28"/>
          <w:szCs w:val="28"/>
          <w:u w:val="single"/>
        </w:rPr>
        <w:t xml:space="preserve">New </w:t>
      </w:r>
      <w:r w:rsidR="00C477B6" w:rsidRPr="0008270D">
        <w:rPr>
          <w:rFonts w:ascii="Times New Roman" w:hAnsi="Times New Roman" w:cs="Times New Roman"/>
          <w:b/>
          <w:sz w:val="28"/>
          <w:szCs w:val="28"/>
          <w:u w:val="single"/>
        </w:rPr>
        <w:t>Business, Discussions and Updates</w:t>
      </w:r>
    </w:p>
    <w:p w:rsidR="007D5D21" w:rsidRDefault="007D5D21" w:rsidP="000519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813" w:rsidRPr="008342AE" w:rsidRDefault="004401CD" w:rsidP="00834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Website Update and D</w:t>
      </w:r>
      <w:r w:rsidR="0008270D">
        <w:rPr>
          <w:rFonts w:ascii="Times New Roman" w:hAnsi="Times New Roman" w:cs="Times New Roman"/>
          <w:b/>
          <w:sz w:val="24"/>
          <w:szCs w:val="24"/>
          <w:u w:val="single"/>
        </w:rPr>
        <w:t>emonstration</w:t>
      </w:r>
      <w:r w:rsidR="008342AE" w:rsidRPr="0083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8270D">
        <w:rPr>
          <w:rFonts w:ascii="Times New Roman" w:hAnsi="Times New Roman" w:cs="Times New Roman"/>
          <w:b/>
          <w:sz w:val="24"/>
          <w:szCs w:val="24"/>
          <w:u w:val="single"/>
        </w:rPr>
        <w:t>Darshan Patel</w:t>
      </w:r>
      <w:r w:rsidR="008342AE" w:rsidRPr="008342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0052" w:rsidRPr="0008270D" w:rsidRDefault="00BA0052" w:rsidP="000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66" w:rsidRDefault="0008270D" w:rsidP="000827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70D">
        <w:rPr>
          <w:rFonts w:ascii="Times New Roman" w:hAnsi="Times New Roman" w:cs="Times New Roman"/>
          <w:sz w:val="24"/>
          <w:szCs w:val="24"/>
        </w:rPr>
        <w:t xml:space="preserve">Close to thirty minutes were spent </w:t>
      </w:r>
      <w:r>
        <w:rPr>
          <w:rFonts w:ascii="Times New Roman" w:hAnsi="Times New Roman" w:cs="Times New Roman"/>
          <w:sz w:val="24"/>
          <w:szCs w:val="24"/>
        </w:rPr>
        <w:t xml:space="preserve">reviewing the proposed new website; looking into </w:t>
      </w:r>
      <w:r w:rsidR="002437EA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format and capabilities:</w:t>
      </w:r>
    </w:p>
    <w:p w:rsidR="0008270D" w:rsidRDefault="0008270D" w:rsidP="00082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website will be a “</w:t>
      </w:r>
      <w:r w:rsidRPr="0008270D">
        <w:rPr>
          <w:rFonts w:ascii="Times New Roman" w:hAnsi="Times New Roman" w:cs="Times New Roman"/>
          <w:i/>
          <w:sz w:val="24"/>
          <w:szCs w:val="24"/>
        </w:rPr>
        <w:t>single page website</w:t>
      </w:r>
      <w:r>
        <w:rPr>
          <w:rFonts w:ascii="Times New Roman" w:hAnsi="Times New Roman" w:cs="Times New Roman"/>
          <w:sz w:val="24"/>
          <w:szCs w:val="24"/>
        </w:rPr>
        <w:t xml:space="preserve">”…..where all information is </w:t>
      </w:r>
      <w:r w:rsidR="004401CD">
        <w:rPr>
          <w:rFonts w:ascii="Times New Roman" w:hAnsi="Times New Roman" w:cs="Times New Roman"/>
          <w:sz w:val="24"/>
          <w:szCs w:val="24"/>
        </w:rPr>
        <w:t xml:space="preserve">posted to, or </w:t>
      </w:r>
      <w:r>
        <w:rPr>
          <w:rFonts w:ascii="Times New Roman" w:hAnsi="Times New Roman" w:cs="Times New Roman"/>
          <w:sz w:val="24"/>
          <w:szCs w:val="24"/>
        </w:rPr>
        <w:t>accessed from</w:t>
      </w:r>
      <w:r w:rsidR="00440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home page.</w:t>
      </w:r>
      <w:r w:rsidR="004401CD">
        <w:rPr>
          <w:rFonts w:ascii="Times New Roman" w:hAnsi="Times New Roman" w:cs="Times New Roman"/>
          <w:sz w:val="24"/>
          <w:szCs w:val="24"/>
        </w:rPr>
        <w:t xml:space="preserve">  No longer will it be necessary to search thru tool bars to locate lists and links to various collections of information.</w:t>
      </w:r>
    </w:p>
    <w:p w:rsidR="00FE50BF" w:rsidRDefault="00FE50BF" w:rsidP="00FE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0BF" w:rsidRPr="00FE50BF" w:rsidRDefault="00FE50BF" w:rsidP="00FE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CD" w:rsidRDefault="004401CD" w:rsidP="00082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program be able to take information posted to the website and transfer it to social media “platforms.”</w:t>
      </w:r>
    </w:p>
    <w:p w:rsidR="004401CD" w:rsidRDefault="004401CD" w:rsidP="004401C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Formatting </w:t>
      </w:r>
      <w:r w:rsidR="002437EA">
        <w:rPr>
          <w:rFonts w:ascii="Times New Roman" w:hAnsi="Times New Roman" w:cs="Times New Roman"/>
          <w:sz w:val="24"/>
          <w:szCs w:val="24"/>
        </w:rPr>
        <w:t xml:space="preserve">for the website </w:t>
      </w:r>
      <w:r w:rsidR="0030332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mobile</w:t>
      </w:r>
      <w:r w:rsidR="0030332D">
        <w:rPr>
          <w:rFonts w:ascii="Times New Roman" w:hAnsi="Times New Roman" w:cs="Times New Roman"/>
          <w:sz w:val="24"/>
          <w:szCs w:val="24"/>
        </w:rPr>
        <w:t xml:space="preserve"> device</w:t>
      </w:r>
      <w:r>
        <w:rPr>
          <w:rFonts w:ascii="Times New Roman" w:hAnsi="Times New Roman" w:cs="Times New Roman"/>
          <w:sz w:val="24"/>
          <w:szCs w:val="24"/>
        </w:rPr>
        <w:t xml:space="preserve"> “friendly.”</w:t>
      </w:r>
    </w:p>
    <w:p w:rsidR="004401CD" w:rsidRDefault="002437EA" w:rsidP="00082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system</w:t>
      </w:r>
      <w:r w:rsidR="004401CD">
        <w:rPr>
          <w:rFonts w:ascii="Times New Roman" w:hAnsi="Times New Roman" w:cs="Times New Roman"/>
          <w:sz w:val="24"/>
          <w:szCs w:val="24"/>
        </w:rPr>
        <w:t xml:space="preserve"> will be able to process credit card payments.</w:t>
      </w:r>
    </w:p>
    <w:p w:rsidR="004401CD" w:rsidRDefault="004401CD" w:rsidP="00082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Association membership information will be accomplished via “</w:t>
      </w:r>
      <w:r w:rsidRPr="004401CD">
        <w:rPr>
          <w:rFonts w:ascii="Times New Roman" w:hAnsi="Times New Roman" w:cs="Times New Roman"/>
          <w:i/>
          <w:sz w:val="24"/>
          <w:szCs w:val="24"/>
        </w:rPr>
        <w:t>Membership Works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4401CD" w:rsidRDefault="004401CD" w:rsidP="004401C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allow for development of member (and “non-member”) mailing lists.</w:t>
      </w:r>
    </w:p>
    <w:p w:rsidR="004401CD" w:rsidRDefault="004401CD" w:rsidP="004401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remains for the website to be operational early in 2018; in</w:t>
      </w:r>
      <w:r w:rsidR="00303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order to </w:t>
      </w:r>
      <w:r w:rsidR="0030332D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2D">
        <w:rPr>
          <w:rFonts w:ascii="Times New Roman" w:hAnsi="Times New Roman" w:cs="Times New Roman"/>
          <w:sz w:val="24"/>
          <w:szCs w:val="24"/>
        </w:rPr>
        <w:t xml:space="preserve">the </w:t>
      </w:r>
      <w:r w:rsidR="002437EA">
        <w:rPr>
          <w:rFonts w:ascii="Times New Roman" w:hAnsi="Times New Roman" w:cs="Times New Roman"/>
          <w:sz w:val="24"/>
          <w:szCs w:val="24"/>
        </w:rPr>
        <w:t xml:space="preserve">Association’s </w:t>
      </w:r>
      <w:r w:rsidR="0030332D">
        <w:rPr>
          <w:rFonts w:ascii="Times New Roman" w:hAnsi="Times New Roman" w:cs="Times New Roman"/>
          <w:sz w:val="24"/>
          <w:szCs w:val="24"/>
        </w:rPr>
        <w:t>2018 membership application process and the 2018 Spring Conference registration activities.</w:t>
      </w:r>
    </w:p>
    <w:p w:rsidR="0030332D" w:rsidRPr="0008270D" w:rsidRDefault="0030332D" w:rsidP="004401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implementing any changes to the website format; website will be available for all NCEMA members to view and comment on.</w:t>
      </w:r>
    </w:p>
    <w:p w:rsidR="003A241E" w:rsidRDefault="003A241E" w:rsidP="00BA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2D" w:rsidRDefault="0030332D" w:rsidP="00BA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B3" w:rsidRDefault="0030332D" w:rsidP="00BA0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Participation in Community College System Workshop (Johnston Community College)</w:t>
      </w:r>
      <w:r w:rsidR="00BA0052" w:rsidRPr="00AC0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Scot Brooks</w:t>
      </w:r>
      <w:r w:rsidR="0005198D" w:rsidRPr="00AC0C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4EB3" w:rsidRDefault="00974EB3" w:rsidP="00BA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BD" w:rsidRDefault="00637726" w:rsidP="0063772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NCEMA was invited to participate in a state-wide public safety </w:t>
      </w:r>
      <w:r w:rsidR="002437EA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>that was to include discussions of emergency management matters</w:t>
      </w:r>
      <w:r w:rsidR="002437EA">
        <w:rPr>
          <w:rFonts w:ascii="Times New Roman" w:hAnsi="Times New Roman" w:cs="Times New Roman"/>
          <w:sz w:val="24"/>
          <w:szCs w:val="24"/>
        </w:rPr>
        <w:t>.  The workshop was held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637726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>ober 26</w:t>
      </w:r>
      <w:r w:rsidRPr="006377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3772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37726">
        <w:rPr>
          <w:rFonts w:ascii="Times New Roman" w:hAnsi="Times New Roman" w:cs="Times New Roman"/>
          <w:sz w:val="24"/>
          <w:szCs w:val="24"/>
        </w:rPr>
        <w:t xml:space="preserve"> Johnston Community College Public Saf</w:t>
      </w:r>
      <w:r>
        <w:rPr>
          <w:rFonts w:ascii="Times New Roman" w:hAnsi="Times New Roman" w:cs="Times New Roman"/>
          <w:sz w:val="24"/>
          <w:szCs w:val="24"/>
        </w:rPr>
        <w:t>ety Building (Smithfield, NC).</w:t>
      </w:r>
    </w:p>
    <w:p w:rsidR="00637726" w:rsidRDefault="00637726" w:rsidP="0063772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 Brooks attended the workshop; to discuss our NCEMA outreach efforts to the higher education community (including campus emergency management, public safety and continuity planning).</w:t>
      </w:r>
    </w:p>
    <w:p w:rsidR="00637726" w:rsidRDefault="00637726" w:rsidP="0063772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prior to Scot’s discussion session; a fire/rescue session presentation covered </w:t>
      </w:r>
      <w:r w:rsidR="00522195">
        <w:rPr>
          <w:rFonts w:ascii="Times New Roman" w:hAnsi="Times New Roman" w:cs="Times New Roman"/>
          <w:sz w:val="24"/>
          <w:szCs w:val="24"/>
        </w:rPr>
        <w:t>one/more controversial topics……and ran over their allotted time by ninety minutes.</w:t>
      </w:r>
    </w:p>
    <w:p w:rsidR="00522195" w:rsidRDefault="00522195" w:rsidP="00522195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large portion of the workshop attendees left during a break prior to Scot’s session.</w:t>
      </w:r>
    </w:p>
    <w:p w:rsidR="00522195" w:rsidRPr="0030332D" w:rsidRDefault="00522195" w:rsidP="0063772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result; while Scot did discuss our NCEMA higher education outreach efforts…..the audience had seriously shrunk in size; compared to the original workshop attendance.</w:t>
      </w:r>
    </w:p>
    <w:p w:rsidR="0030332D" w:rsidRPr="0008270D" w:rsidRDefault="0030332D" w:rsidP="003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32D" w:rsidRDefault="0030332D" w:rsidP="0052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195" w:rsidRPr="00522195" w:rsidRDefault="00522195" w:rsidP="00522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of NCEMA Committee Membership and </w:t>
      </w:r>
      <w:r w:rsidR="003F605F">
        <w:rPr>
          <w:rFonts w:ascii="Times New Roman" w:hAnsi="Times New Roman" w:cs="Times New Roman"/>
          <w:b/>
          <w:sz w:val="24"/>
          <w:szCs w:val="24"/>
          <w:u w:val="single"/>
        </w:rPr>
        <w:t>Executive Committee</w:t>
      </w:r>
      <w:r w:rsidRPr="0052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Assignments – Scott Garner</w:t>
      </w:r>
    </w:p>
    <w:p w:rsidR="00522195" w:rsidRDefault="00522195" w:rsidP="0052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195" w:rsidRDefault="009455E4" w:rsidP="0052219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Efforts are underway to identify a replacement for </w:t>
      </w: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Bill Gentry</w:t>
      </w:r>
      <w:r>
        <w:rPr>
          <w:rFonts w:ascii="Times New Roman" w:hAnsi="Times New Roman" w:cs="Times New Roman"/>
          <w:sz w:val="24"/>
          <w:szCs w:val="24"/>
        </w:rPr>
        <w:t xml:space="preserve"> as chairman of the Awards Committee.</w:t>
      </w:r>
    </w:p>
    <w:p w:rsidR="009455E4" w:rsidRDefault="003F605F" w:rsidP="0052219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“Liaison Responsibilities” have been revised to reflect election of new officers and other</w:t>
      </w:r>
      <w:r w:rsidR="002437EA">
        <w:rPr>
          <w:rFonts w:ascii="Times New Roman" w:hAnsi="Times New Roman" w:cs="Times New Roman"/>
          <w:sz w:val="24"/>
          <w:szCs w:val="24"/>
        </w:rPr>
        <w:t xml:space="preserve"> changes to the </w:t>
      </w:r>
      <w:r>
        <w:rPr>
          <w:rFonts w:ascii="Times New Roman" w:hAnsi="Times New Roman" w:cs="Times New Roman"/>
          <w:sz w:val="24"/>
          <w:szCs w:val="24"/>
        </w:rPr>
        <w:t>Executive Committee membership:</w:t>
      </w:r>
    </w:p>
    <w:p w:rsidR="003F605F" w:rsidRDefault="003F605F" w:rsidP="003F605F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Scott Garner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replace </w:t>
      </w: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Scot Brooks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liaison to the </w:t>
      </w:r>
      <w:r w:rsidRPr="003F605F">
        <w:rPr>
          <w:rFonts w:ascii="Times New Roman" w:hAnsi="Times New Roman" w:cs="Times New Roman"/>
          <w:sz w:val="24"/>
          <w:szCs w:val="24"/>
          <w:u w:val="single"/>
        </w:rPr>
        <w:t>Legislative</w:t>
      </w:r>
      <w:r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3F605F" w:rsidRDefault="003F605F" w:rsidP="003F605F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Daniel Roten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replace </w:t>
      </w: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Frank Thomason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liaison to the </w:t>
      </w:r>
      <w:r w:rsidRPr="003F605F">
        <w:rPr>
          <w:rFonts w:ascii="Times New Roman" w:hAnsi="Times New Roman" w:cs="Times New Roman"/>
          <w:sz w:val="24"/>
          <w:szCs w:val="24"/>
          <w:u w:val="single"/>
        </w:rPr>
        <w:t>Nominations</w:t>
      </w:r>
      <w:r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3F605F" w:rsidRDefault="003F605F" w:rsidP="003F605F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Shane Seagroves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replace </w:t>
      </w: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Scott Garner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liaison to the </w:t>
      </w:r>
      <w:r w:rsidRPr="003F605F">
        <w:rPr>
          <w:rFonts w:ascii="Times New Roman" w:hAnsi="Times New Roman" w:cs="Times New Roman"/>
          <w:sz w:val="24"/>
          <w:szCs w:val="24"/>
          <w:u w:val="single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>Committee.</w:t>
      </w:r>
    </w:p>
    <w:p w:rsidR="003F605F" w:rsidRDefault="003F605F" w:rsidP="003F605F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05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Brent Fisher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join </w:t>
      </w:r>
      <w:r w:rsidRPr="002437E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Mary Beth Newns</w:t>
      </w:r>
      <w:r w:rsidRPr="003F605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co-liaisons to the </w:t>
      </w:r>
      <w:r w:rsidRPr="003F605F">
        <w:rPr>
          <w:rFonts w:ascii="Times New Roman" w:hAnsi="Times New Roman" w:cs="Times New Roman"/>
          <w:sz w:val="24"/>
          <w:szCs w:val="24"/>
          <w:u w:val="single"/>
        </w:rPr>
        <w:t>Technology/Communications</w:t>
      </w:r>
      <w:r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3F605F" w:rsidRPr="00522195" w:rsidRDefault="003F605F" w:rsidP="003F605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B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Scot Brooks</w:t>
      </w:r>
      <w:r w:rsidRPr="00BD6DB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serve as </w:t>
      </w:r>
      <w:r w:rsidR="002437EA">
        <w:rPr>
          <w:rFonts w:ascii="Times New Roman" w:hAnsi="Times New Roman" w:cs="Times New Roman"/>
          <w:sz w:val="24"/>
          <w:szCs w:val="24"/>
        </w:rPr>
        <w:t xml:space="preserve">the </w:t>
      </w:r>
      <w:r w:rsidR="00BD6DB8">
        <w:rPr>
          <w:rFonts w:ascii="Times New Roman" w:hAnsi="Times New Roman" w:cs="Times New Roman"/>
          <w:sz w:val="24"/>
          <w:szCs w:val="24"/>
        </w:rPr>
        <w:t>Executive Committee “director” and a</w:t>
      </w:r>
      <w:r w:rsidR="00F364F5">
        <w:rPr>
          <w:rFonts w:ascii="Times New Roman" w:hAnsi="Times New Roman" w:cs="Times New Roman"/>
          <w:sz w:val="24"/>
          <w:szCs w:val="24"/>
        </w:rPr>
        <w:t>s a</w:t>
      </w:r>
      <w:r w:rsidR="00BD6DB8">
        <w:rPr>
          <w:rFonts w:ascii="Times New Roman" w:hAnsi="Times New Roman" w:cs="Times New Roman"/>
          <w:sz w:val="24"/>
          <w:szCs w:val="24"/>
        </w:rPr>
        <w:t xml:space="preserve"> “co-chairman” (with </w:t>
      </w:r>
      <w:r w:rsidR="00BD6DB8" w:rsidRPr="00F364F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Zach Smith</w:t>
      </w:r>
      <w:r w:rsidR="00BD6DB8" w:rsidRPr="00F364F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BD6DB8">
        <w:rPr>
          <w:rFonts w:ascii="Times New Roman" w:hAnsi="Times New Roman" w:cs="Times New Roman"/>
          <w:sz w:val="24"/>
          <w:szCs w:val="24"/>
        </w:rPr>
        <w:t xml:space="preserve">[UNC-G] and </w:t>
      </w:r>
      <w:r w:rsidR="00BD6DB8" w:rsidRPr="00F364F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Eric Griffin</w:t>
      </w:r>
      <w:r w:rsidR="00BD6DB8" w:rsidRPr="00F364F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2437EA">
        <w:rPr>
          <w:rFonts w:ascii="Times New Roman" w:hAnsi="Times New Roman" w:cs="Times New Roman"/>
          <w:sz w:val="24"/>
          <w:szCs w:val="24"/>
        </w:rPr>
        <w:t>[UNC-W]) of an</w:t>
      </w:r>
      <w:r w:rsidR="00BD6DB8">
        <w:rPr>
          <w:rFonts w:ascii="Times New Roman" w:hAnsi="Times New Roman" w:cs="Times New Roman"/>
          <w:sz w:val="24"/>
          <w:szCs w:val="24"/>
        </w:rPr>
        <w:t xml:space="preserve"> ad hoc committee</w:t>
      </w:r>
      <w:r w:rsidR="002437EA">
        <w:rPr>
          <w:rFonts w:ascii="Times New Roman" w:hAnsi="Times New Roman" w:cs="Times New Roman"/>
          <w:sz w:val="24"/>
          <w:szCs w:val="24"/>
        </w:rPr>
        <w:t xml:space="preserve"> that was established</w:t>
      </w:r>
      <w:r w:rsidR="00BD6DB8">
        <w:rPr>
          <w:rFonts w:ascii="Times New Roman" w:hAnsi="Times New Roman" w:cs="Times New Roman"/>
          <w:sz w:val="24"/>
          <w:szCs w:val="24"/>
        </w:rPr>
        <w:t xml:space="preserve"> to develop a </w:t>
      </w:r>
      <w:r w:rsidR="00F364F5">
        <w:rPr>
          <w:rFonts w:ascii="Times New Roman" w:hAnsi="Times New Roman" w:cs="Times New Roman"/>
          <w:sz w:val="24"/>
          <w:szCs w:val="24"/>
        </w:rPr>
        <w:t>closer NCEMA relationship with the higher education emergency management community across North Carolina.</w:t>
      </w:r>
    </w:p>
    <w:p w:rsidR="00522195" w:rsidRDefault="00522195" w:rsidP="0052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195" w:rsidRDefault="00522195" w:rsidP="003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0BF" w:rsidRPr="0008270D" w:rsidRDefault="00FE50BF" w:rsidP="003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32D" w:rsidRPr="00645417" w:rsidRDefault="0030332D" w:rsidP="0030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417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AC59BD" w:rsidRDefault="00AC59BD" w:rsidP="00BA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33" w:rsidRDefault="00FE50BF" w:rsidP="00FE50B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“old business” matters were brought up for discussion.</w:t>
      </w:r>
    </w:p>
    <w:p w:rsidR="00FE50BF" w:rsidRDefault="00FE50BF" w:rsidP="00FE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0BF" w:rsidRPr="00FE50BF" w:rsidRDefault="00FE50BF" w:rsidP="00FE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BD" w:rsidRPr="00BA0052" w:rsidRDefault="00AC59BD" w:rsidP="00BA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D1" w:rsidRPr="00645417" w:rsidRDefault="003131D1" w:rsidP="0005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417">
        <w:rPr>
          <w:rFonts w:ascii="Times New Roman" w:hAnsi="Times New Roman" w:cs="Times New Roman"/>
          <w:b/>
          <w:sz w:val="28"/>
          <w:szCs w:val="28"/>
          <w:u w:val="single"/>
        </w:rPr>
        <w:t>Executive Director’s Comments</w:t>
      </w:r>
    </w:p>
    <w:p w:rsidR="003131D1" w:rsidRDefault="003131D1" w:rsidP="000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1D1" w:rsidRPr="00E97C7E" w:rsidRDefault="003131D1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07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Gary </w:t>
      </w:r>
      <w:r w:rsidRPr="00E97C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Jones:</w:t>
      </w:r>
    </w:p>
    <w:p w:rsidR="003131D1" w:rsidRPr="00E97C7E" w:rsidRDefault="003131D1" w:rsidP="000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33" w:rsidRDefault="00645417" w:rsidP="00700E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4F0DE5" w:rsidRPr="004F0DE5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="00B32E87">
        <w:rPr>
          <w:rFonts w:ascii="Times New Roman" w:eastAsia="Times New Roman" w:hAnsi="Times New Roman" w:cs="Times New Roman"/>
          <w:sz w:val="24"/>
          <w:szCs w:val="24"/>
        </w:rPr>
        <w:t xml:space="preserve">involved with </w:t>
      </w:r>
      <w:r w:rsidR="004F0DE5" w:rsidRPr="004F0DE5">
        <w:rPr>
          <w:rFonts w:ascii="Times New Roman" w:eastAsia="Times New Roman" w:hAnsi="Times New Roman" w:cs="Times New Roman"/>
          <w:sz w:val="24"/>
          <w:szCs w:val="24"/>
        </w:rPr>
        <w:t>normal activities this past few weeks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F0DE5" w:rsidRPr="004F0DE5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2437EA">
        <w:rPr>
          <w:rFonts w:ascii="Times New Roman" w:eastAsia="Times New Roman" w:hAnsi="Times New Roman" w:cs="Times New Roman"/>
          <w:sz w:val="24"/>
          <w:szCs w:val="24"/>
        </w:rPr>
        <w:t xml:space="preserve">publishing </w:t>
      </w:r>
      <w:r w:rsidR="004F0DE5" w:rsidRPr="004F0DE5">
        <w:rPr>
          <w:rFonts w:ascii="Times New Roman" w:eastAsia="Times New Roman" w:hAnsi="Times New Roman" w:cs="Times New Roman"/>
          <w:sz w:val="24"/>
          <w:szCs w:val="24"/>
        </w:rPr>
        <w:t>the newsletter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F0DE5" w:rsidRPr="004F0D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>nswering website enquiries.</w:t>
      </w:r>
    </w:p>
    <w:p w:rsidR="00FE50BF" w:rsidRPr="00FE50BF" w:rsidRDefault="00FE50BF" w:rsidP="00C573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BF">
        <w:rPr>
          <w:rFonts w:ascii="Times New Roman" w:eastAsia="Times New Roman" w:hAnsi="Times New Roman" w:cs="Times New Roman"/>
          <w:sz w:val="24"/>
          <w:szCs w:val="24"/>
        </w:rPr>
        <w:t>In addition:</w:t>
      </w:r>
    </w:p>
    <w:p w:rsidR="00FE50BF" w:rsidRPr="00FE50BF" w:rsidRDefault="002437EA" w:rsidP="00FE50B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 posted the Fall Conference photos and PowerPoint presentations to the Association’s website.</w:t>
      </w:r>
    </w:p>
    <w:p w:rsidR="00FE50BF" w:rsidRPr="00FE50BF" w:rsidRDefault="002437EA" w:rsidP="00FE50B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till working with three presenters to acquire their slides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 (i.e.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E50BF" w:rsidRPr="00FE50BF">
        <w:rPr>
          <w:rFonts w:ascii="Times New Roman" w:eastAsia="Times New Roman" w:hAnsi="Times New Roman" w:cs="Times New Roman"/>
          <w:i/>
          <w:sz w:val="24"/>
          <w:szCs w:val="24"/>
        </w:rPr>
        <w:t>Search and Rescue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E50BF" w:rsidRPr="00FE50BF">
        <w:rPr>
          <w:rFonts w:ascii="Times New Roman" w:eastAsia="Times New Roman" w:hAnsi="Times New Roman" w:cs="Times New Roman"/>
          <w:i/>
          <w:sz w:val="24"/>
          <w:szCs w:val="24"/>
        </w:rPr>
        <w:t>CERT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 session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and the session on </w:t>
      </w:r>
      <w:r w:rsidR="00FE50BF" w:rsidRPr="00FE50BF">
        <w:rPr>
          <w:rFonts w:ascii="Times New Roman" w:eastAsia="Times New Roman" w:hAnsi="Times New Roman" w:cs="Times New Roman"/>
          <w:i/>
          <w:sz w:val="24"/>
          <w:szCs w:val="24"/>
        </w:rPr>
        <w:t>response resources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0BF" w:rsidRPr="00FE50BF" w:rsidRDefault="002437EA" w:rsidP="00FE50B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rovided copies of the award photos to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award (and certification)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recipients.</w:t>
      </w:r>
    </w:p>
    <w:p w:rsidR="00FE50BF" w:rsidRPr="00FE50BF" w:rsidRDefault="002437EA" w:rsidP="00FE50B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lso been involved in developing the listing of North Carolina colleges, universities and community colleges that are conducting any sort of emergency management curriculum or classes…….along with “point-of-contact” information for these programs.</w:t>
      </w:r>
    </w:p>
    <w:p w:rsidR="00FE50BF" w:rsidRPr="00FE50BF" w:rsidRDefault="002437EA" w:rsidP="00FE50B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ave identified twenty-five schools with some sort of a program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 been in some level of contact with about a third of the institutions.</w:t>
      </w:r>
    </w:p>
    <w:p w:rsidR="00FE50BF" w:rsidRPr="00FE50BF" w:rsidRDefault="00FE50BF" w:rsidP="00FE50BF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BF">
        <w:rPr>
          <w:rFonts w:ascii="Times New Roman" w:eastAsia="Times New Roman" w:hAnsi="Times New Roman" w:cs="Times New Roman"/>
          <w:sz w:val="24"/>
          <w:szCs w:val="24"/>
        </w:rPr>
        <w:t>While there are 25 schools out there….and, we will probably locate a few more before we are finished……there are some schools (for instance, Rowan-Cabarrus Community College)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0BF">
        <w:rPr>
          <w:rFonts w:ascii="Times New Roman" w:eastAsia="Times New Roman" w:hAnsi="Times New Roman" w:cs="Times New Roman"/>
          <w:sz w:val="24"/>
          <w:szCs w:val="24"/>
        </w:rPr>
        <w:t>that list five separate EM-oriented degree/certificate programs on their website).</w:t>
      </w:r>
    </w:p>
    <w:p w:rsidR="00FE50BF" w:rsidRPr="00FE50BF" w:rsidRDefault="00FE50BF" w:rsidP="00FE50BF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BF">
        <w:rPr>
          <w:rFonts w:ascii="Times New Roman" w:eastAsia="Times New Roman" w:hAnsi="Times New Roman" w:cs="Times New Roman"/>
          <w:sz w:val="24"/>
          <w:szCs w:val="24"/>
        </w:rPr>
        <w:t xml:space="preserve">As a result; </w:t>
      </w:r>
      <w:r w:rsidR="002437EA">
        <w:rPr>
          <w:rFonts w:ascii="Times New Roman" w:eastAsia="Times New Roman" w:hAnsi="Times New Roman" w:cs="Times New Roman"/>
          <w:sz w:val="24"/>
          <w:szCs w:val="24"/>
        </w:rPr>
        <w:t xml:space="preserve">we may </w:t>
      </w:r>
      <w:r w:rsidRPr="00FE50BF">
        <w:rPr>
          <w:rFonts w:ascii="Times New Roman" w:eastAsia="Times New Roman" w:hAnsi="Times New Roman" w:cs="Times New Roman"/>
          <w:sz w:val="24"/>
          <w:szCs w:val="24"/>
        </w:rPr>
        <w:t>ultimately find 70+ programs across the state.</w:t>
      </w:r>
    </w:p>
    <w:p w:rsidR="00FE50BF" w:rsidRPr="00FE50BF" w:rsidRDefault="002437EA" w:rsidP="00FE50B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goal is to make contact with a minimum of two schools each day</w:t>
      </w:r>
      <w:r w:rsidR="00FE50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until contact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established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with every one of the programs in the State.</w:t>
      </w:r>
    </w:p>
    <w:p w:rsidR="00FE50BF" w:rsidRPr="00A01AF8" w:rsidRDefault="00FE50BF" w:rsidP="00FE50BF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BF">
        <w:rPr>
          <w:rFonts w:ascii="Times New Roman" w:eastAsia="Times New Roman" w:hAnsi="Times New Roman" w:cs="Times New Roman"/>
          <w:sz w:val="24"/>
          <w:szCs w:val="24"/>
        </w:rPr>
        <w:t>This process should mean that the contact listing will hopefully be completed by the end of the 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E50BF">
        <w:rPr>
          <w:rFonts w:ascii="Times New Roman" w:eastAsia="Times New Roman" w:hAnsi="Times New Roman" w:cs="Times New Roman"/>
          <w:sz w:val="24"/>
          <w:szCs w:val="24"/>
        </w:rPr>
        <w:t>of course the Thanksgiving holiday may hamper this effort.</w:t>
      </w:r>
    </w:p>
    <w:p w:rsidR="00FE50BF" w:rsidRPr="00A01AF8" w:rsidRDefault="00A01AF8" w:rsidP="00FE50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the next month the Executive Director 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E50BF" w:rsidRPr="00FE50BF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FE50BF" w:rsidRPr="00A01AF8" w:rsidRDefault="00FE50BF" w:rsidP="00FE50BF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BF">
        <w:rPr>
          <w:rFonts w:ascii="Times New Roman" w:eastAsia="Times New Roman" w:hAnsi="Times New Roman" w:cs="Times New Roman"/>
          <w:sz w:val="24"/>
          <w:szCs w:val="24"/>
        </w:rPr>
        <w:t>Attend the Area 4/5 meeting in Fayetteville on the 29</w:t>
      </w:r>
      <w:r w:rsidRPr="00FE50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50BF">
        <w:rPr>
          <w:rFonts w:ascii="Times New Roman" w:eastAsia="Times New Roman" w:hAnsi="Times New Roman" w:cs="Times New Roman"/>
          <w:sz w:val="24"/>
          <w:szCs w:val="24"/>
        </w:rPr>
        <w:t xml:space="preserve"> of November.</w:t>
      </w:r>
      <w:bookmarkStart w:id="0" w:name="_GoBack"/>
      <w:bookmarkEnd w:id="0"/>
    </w:p>
    <w:p w:rsidR="00FE50BF" w:rsidRPr="00FE50BF" w:rsidRDefault="00FE50BF" w:rsidP="00FE50BF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0BF">
        <w:rPr>
          <w:rFonts w:ascii="Times New Roman" w:eastAsia="Times New Roman" w:hAnsi="Times New Roman" w:cs="Times New Roman"/>
          <w:sz w:val="24"/>
          <w:szCs w:val="24"/>
        </w:rPr>
        <w:t>Spend some time with the Onslow County folks discussing the development the “how to” for establishing a local intern program.</w:t>
      </w:r>
    </w:p>
    <w:p w:rsidR="00C40BDD" w:rsidRDefault="00C40BDD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6896" w:rsidRDefault="00B56896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50BF" w:rsidRDefault="00FE50BF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31D1" w:rsidRPr="00645417" w:rsidRDefault="003131D1" w:rsidP="000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5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Scheduling of the Next </w:t>
      </w:r>
      <w:r w:rsidR="00645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Executive Committee </w:t>
      </w:r>
      <w:r w:rsidRPr="00645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</w:t>
      </w:r>
    </w:p>
    <w:p w:rsidR="003131D1" w:rsidRPr="00301618" w:rsidRDefault="003131D1" w:rsidP="0005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31D1" w:rsidRPr="00E97C7E" w:rsidRDefault="003131D1" w:rsidP="00251C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7E">
        <w:rPr>
          <w:rFonts w:ascii="Times New Roman" w:hAnsi="Times New Roman" w:cs="Times New Roman"/>
          <w:sz w:val="24"/>
          <w:szCs w:val="24"/>
        </w:rPr>
        <w:t xml:space="preserve">The next Executive Committee meeting will occur on </w:t>
      </w:r>
      <w:r w:rsidR="00292FC5">
        <w:rPr>
          <w:rFonts w:ascii="Times New Roman" w:hAnsi="Times New Roman" w:cs="Times New Roman"/>
          <w:sz w:val="24"/>
          <w:szCs w:val="24"/>
        </w:rPr>
        <w:t>Tuesday</w:t>
      </w:r>
      <w:r w:rsidR="00BE4178">
        <w:rPr>
          <w:rFonts w:ascii="Times New Roman" w:hAnsi="Times New Roman" w:cs="Times New Roman"/>
          <w:sz w:val="24"/>
          <w:szCs w:val="24"/>
        </w:rPr>
        <w:t>,</w:t>
      </w:r>
      <w:r w:rsidR="00292FC5">
        <w:rPr>
          <w:rFonts w:ascii="Times New Roman" w:hAnsi="Times New Roman" w:cs="Times New Roman"/>
          <w:sz w:val="24"/>
          <w:szCs w:val="24"/>
        </w:rPr>
        <w:t xml:space="preserve"> </w:t>
      </w:r>
      <w:r w:rsidR="00FE50BF">
        <w:rPr>
          <w:rFonts w:ascii="Times New Roman" w:hAnsi="Times New Roman" w:cs="Times New Roman"/>
          <w:sz w:val="24"/>
          <w:szCs w:val="24"/>
        </w:rPr>
        <w:t>December 12</w:t>
      </w:r>
      <w:r w:rsidR="003D3C4D" w:rsidRPr="00E97C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2A7D" w:rsidRPr="00E97C7E">
        <w:rPr>
          <w:rFonts w:ascii="Times New Roman" w:hAnsi="Times New Roman" w:cs="Times New Roman"/>
          <w:sz w:val="24"/>
          <w:szCs w:val="24"/>
        </w:rPr>
        <w:t>, 2017</w:t>
      </w:r>
      <w:r w:rsidR="003C5CF8" w:rsidRPr="00E97C7E">
        <w:rPr>
          <w:rFonts w:ascii="Times New Roman" w:hAnsi="Times New Roman" w:cs="Times New Roman"/>
          <w:sz w:val="24"/>
          <w:szCs w:val="24"/>
        </w:rPr>
        <w:t xml:space="preserve">, </w:t>
      </w:r>
      <w:r w:rsidR="00292FC5">
        <w:rPr>
          <w:rFonts w:ascii="Times New Roman" w:hAnsi="Times New Roman" w:cs="Times New Roman"/>
          <w:sz w:val="24"/>
          <w:szCs w:val="24"/>
        </w:rPr>
        <w:t>as a conference call</w:t>
      </w:r>
      <w:r w:rsidR="00161874">
        <w:rPr>
          <w:rFonts w:ascii="Times New Roman" w:hAnsi="Times New Roman" w:cs="Times New Roman"/>
          <w:sz w:val="24"/>
          <w:szCs w:val="24"/>
        </w:rPr>
        <w:t>.</w:t>
      </w:r>
    </w:p>
    <w:p w:rsidR="003131D1" w:rsidRDefault="003131D1" w:rsidP="000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E5" w:rsidRDefault="004F0DE5" w:rsidP="000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E5" w:rsidRDefault="004F0DE5" w:rsidP="000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E5" w:rsidRDefault="004F0DE5" w:rsidP="004F0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----------The Executive Committee Meeting was “closed out” at </w:t>
      </w:r>
      <w:r w:rsidR="00F2407D">
        <w:rPr>
          <w:rFonts w:ascii="Times New Roman" w:hAnsi="Times New Roman" w:cs="Times New Roman"/>
          <w:sz w:val="24"/>
          <w:szCs w:val="24"/>
        </w:rPr>
        <w:t>10:05 a</w:t>
      </w:r>
      <w:r>
        <w:rPr>
          <w:rFonts w:ascii="Times New Roman" w:hAnsi="Times New Roman" w:cs="Times New Roman"/>
          <w:sz w:val="24"/>
          <w:szCs w:val="24"/>
        </w:rPr>
        <w:t>.m.----------</w:t>
      </w:r>
    </w:p>
    <w:sectPr w:rsidR="004F0DE5" w:rsidSect="00335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A74"/>
    <w:multiLevelType w:val="hybridMultilevel"/>
    <w:tmpl w:val="B86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737"/>
    <w:multiLevelType w:val="hybridMultilevel"/>
    <w:tmpl w:val="0D2E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0AD"/>
    <w:multiLevelType w:val="hybridMultilevel"/>
    <w:tmpl w:val="2E9C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4AA9"/>
    <w:multiLevelType w:val="hybridMultilevel"/>
    <w:tmpl w:val="576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4DA5"/>
    <w:multiLevelType w:val="hybridMultilevel"/>
    <w:tmpl w:val="212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304"/>
    <w:multiLevelType w:val="hybridMultilevel"/>
    <w:tmpl w:val="6968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638"/>
    <w:multiLevelType w:val="hybridMultilevel"/>
    <w:tmpl w:val="0E66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3CFC"/>
    <w:multiLevelType w:val="hybridMultilevel"/>
    <w:tmpl w:val="AE0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2520"/>
    <w:multiLevelType w:val="hybridMultilevel"/>
    <w:tmpl w:val="DA52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56447"/>
    <w:multiLevelType w:val="hybridMultilevel"/>
    <w:tmpl w:val="E8F23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5E37F9"/>
    <w:multiLevelType w:val="hybridMultilevel"/>
    <w:tmpl w:val="74B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E15E5"/>
    <w:multiLevelType w:val="hybridMultilevel"/>
    <w:tmpl w:val="318C4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45664"/>
    <w:multiLevelType w:val="hybridMultilevel"/>
    <w:tmpl w:val="2B3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32512"/>
    <w:multiLevelType w:val="hybridMultilevel"/>
    <w:tmpl w:val="EF88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2B6D"/>
    <w:multiLevelType w:val="hybridMultilevel"/>
    <w:tmpl w:val="4654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15175"/>
    <w:multiLevelType w:val="hybridMultilevel"/>
    <w:tmpl w:val="1CA4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B277D"/>
    <w:multiLevelType w:val="hybridMultilevel"/>
    <w:tmpl w:val="82F4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E0467"/>
    <w:multiLevelType w:val="hybridMultilevel"/>
    <w:tmpl w:val="3C20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D4623"/>
    <w:multiLevelType w:val="hybridMultilevel"/>
    <w:tmpl w:val="31367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16"/>
  </w:num>
  <w:num w:numId="6">
    <w:abstractNumId w:val="17"/>
  </w:num>
  <w:num w:numId="7">
    <w:abstractNumId w:val="18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D1"/>
    <w:rsid w:val="00006819"/>
    <w:rsid w:val="00012AE1"/>
    <w:rsid w:val="00023675"/>
    <w:rsid w:val="00040F86"/>
    <w:rsid w:val="0005097F"/>
    <w:rsid w:val="0005198D"/>
    <w:rsid w:val="00061E16"/>
    <w:rsid w:val="00063DBB"/>
    <w:rsid w:val="00067266"/>
    <w:rsid w:val="0008270D"/>
    <w:rsid w:val="000A377B"/>
    <w:rsid w:val="000E148B"/>
    <w:rsid w:val="000E5E91"/>
    <w:rsid w:val="000F3926"/>
    <w:rsid w:val="00100A7A"/>
    <w:rsid w:val="00114850"/>
    <w:rsid w:val="00137AC6"/>
    <w:rsid w:val="00161874"/>
    <w:rsid w:val="0017506C"/>
    <w:rsid w:val="00185A4C"/>
    <w:rsid w:val="00195B80"/>
    <w:rsid w:val="001A1511"/>
    <w:rsid w:val="001B26A5"/>
    <w:rsid w:val="001B74C9"/>
    <w:rsid w:val="001F25CE"/>
    <w:rsid w:val="001F7AA8"/>
    <w:rsid w:val="00201F81"/>
    <w:rsid w:val="00212A7D"/>
    <w:rsid w:val="002437EA"/>
    <w:rsid w:val="00251C6B"/>
    <w:rsid w:val="00254EA9"/>
    <w:rsid w:val="00257DF4"/>
    <w:rsid w:val="00292FC5"/>
    <w:rsid w:val="00293894"/>
    <w:rsid w:val="002A18A3"/>
    <w:rsid w:val="002F0E51"/>
    <w:rsid w:val="0030332D"/>
    <w:rsid w:val="003131D1"/>
    <w:rsid w:val="00335813"/>
    <w:rsid w:val="0033793B"/>
    <w:rsid w:val="003A241E"/>
    <w:rsid w:val="003B07E5"/>
    <w:rsid w:val="003C1EF9"/>
    <w:rsid w:val="003C5CF8"/>
    <w:rsid w:val="003D3C4D"/>
    <w:rsid w:val="003F605F"/>
    <w:rsid w:val="003F606F"/>
    <w:rsid w:val="003F60EE"/>
    <w:rsid w:val="0040428C"/>
    <w:rsid w:val="004060AC"/>
    <w:rsid w:val="00411577"/>
    <w:rsid w:val="00413867"/>
    <w:rsid w:val="00425B01"/>
    <w:rsid w:val="004360E0"/>
    <w:rsid w:val="004401CD"/>
    <w:rsid w:val="00456AFF"/>
    <w:rsid w:val="00472230"/>
    <w:rsid w:val="00472F3D"/>
    <w:rsid w:val="004B2EE8"/>
    <w:rsid w:val="004D4E50"/>
    <w:rsid w:val="004F0DE5"/>
    <w:rsid w:val="00522195"/>
    <w:rsid w:val="00522DB8"/>
    <w:rsid w:val="005406F7"/>
    <w:rsid w:val="0054127B"/>
    <w:rsid w:val="00542BFD"/>
    <w:rsid w:val="00546A51"/>
    <w:rsid w:val="005666EE"/>
    <w:rsid w:val="00587698"/>
    <w:rsid w:val="00597941"/>
    <w:rsid w:val="005B56DA"/>
    <w:rsid w:val="005C4B2C"/>
    <w:rsid w:val="00626841"/>
    <w:rsid w:val="00637726"/>
    <w:rsid w:val="00645417"/>
    <w:rsid w:val="00650AA9"/>
    <w:rsid w:val="00680C4B"/>
    <w:rsid w:val="006922D6"/>
    <w:rsid w:val="006A0483"/>
    <w:rsid w:val="006A4D7D"/>
    <w:rsid w:val="006A4EE5"/>
    <w:rsid w:val="006B0CF5"/>
    <w:rsid w:val="006C6A4A"/>
    <w:rsid w:val="006D2B83"/>
    <w:rsid w:val="006F2A39"/>
    <w:rsid w:val="00700E33"/>
    <w:rsid w:val="0076136E"/>
    <w:rsid w:val="00771D81"/>
    <w:rsid w:val="00795BBA"/>
    <w:rsid w:val="007973F6"/>
    <w:rsid w:val="007C39EF"/>
    <w:rsid w:val="007D42D1"/>
    <w:rsid w:val="007D5D21"/>
    <w:rsid w:val="00813F91"/>
    <w:rsid w:val="0082185B"/>
    <w:rsid w:val="008342AE"/>
    <w:rsid w:val="0083599F"/>
    <w:rsid w:val="0083774F"/>
    <w:rsid w:val="008530EA"/>
    <w:rsid w:val="00861F1B"/>
    <w:rsid w:val="00866DB9"/>
    <w:rsid w:val="008754C3"/>
    <w:rsid w:val="00882910"/>
    <w:rsid w:val="00884CE9"/>
    <w:rsid w:val="0089633F"/>
    <w:rsid w:val="008B0871"/>
    <w:rsid w:val="008C35E0"/>
    <w:rsid w:val="008E205C"/>
    <w:rsid w:val="008E55AC"/>
    <w:rsid w:val="008F1CA0"/>
    <w:rsid w:val="0091631D"/>
    <w:rsid w:val="00930ACA"/>
    <w:rsid w:val="009455E4"/>
    <w:rsid w:val="00945729"/>
    <w:rsid w:val="00945D0B"/>
    <w:rsid w:val="00974EB3"/>
    <w:rsid w:val="00983C62"/>
    <w:rsid w:val="00984750"/>
    <w:rsid w:val="0099306B"/>
    <w:rsid w:val="009B1016"/>
    <w:rsid w:val="009B7042"/>
    <w:rsid w:val="009D608B"/>
    <w:rsid w:val="009E0CEC"/>
    <w:rsid w:val="009E6F5B"/>
    <w:rsid w:val="009F14A7"/>
    <w:rsid w:val="009F70DE"/>
    <w:rsid w:val="00A01AF8"/>
    <w:rsid w:val="00A331F0"/>
    <w:rsid w:val="00A42333"/>
    <w:rsid w:val="00A464B9"/>
    <w:rsid w:val="00A5765C"/>
    <w:rsid w:val="00A7263F"/>
    <w:rsid w:val="00A8394B"/>
    <w:rsid w:val="00A91A9B"/>
    <w:rsid w:val="00A95E18"/>
    <w:rsid w:val="00AA1AC9"/>
    <w:rsid w:val="00AC0CDD"/>
    <w:rsid w:val="00AC59BD"/>
    <w:rsid w:val="00AD33E3"/>
    <w:rsid w:val="00B11989"/>
    <w:rsid w:val="00B12368"/>
    <w:rsid w:val="00B13321"/>
    <w:rsid w:val="00B23545"/>
    <w:rsid w:val="00B32E87"/>
    <w:rsid w:val="00B35B1C"/>
    <w:rsid w:val="00B42BDD"/>
    <w:rsid w:val="00B56896"/>
    <w:rsid w:val="00B76A72"/>
    <w:rsid w:val="00B8510D"/>
    <w:rsid w:val="00B95979"/>
    <w:rsid w:val="00BA0052"/>
    <w:rsid w:val="00BA2390"/>
    <w:rsid w:val="00BA30E7"/>
    <w:rsid w:val="00BB3E5A"/>
    <w:rsid w:val="00BC7AD4"/>
    <w:rsid w:val="00BD61D1"/>
    <w:rsid w:val="00BD6DB8"/>
    <w:rsid w:val="00BE1BE6"/>
    <w:rsid w:val="00BE2DB6"/>
    <w:rsid w:val="00BE4178"/>
    <w:rsid w:val="00BE4B11"/>
    <w:rsid w:val="00BF434F"/>
    <w:rsid w:val="00BF7CD6"/>
    <w:rsid w:val="00C31F4D"/>
    <w:rsid w:val="00C36D89"/>
    <w:rsid w:val="00C40BDD"/>
    <w:rsid w:val="00C45C11"/>
    <w:rsid w:val="00C477B6"/>
    <w:rsid w:val="00C644F9"/>
    <w:rsid w:val="00C97E4B"/>
    <w:rsid w:val="00CA0A97"/>
    <w:rsid w:val="00CB6372"/>
    <w:rsid w:val="00CE5B53"/>
    <w:rsid w:val="00D07667"/>
    <w:rsid w:val="00D148BF"/>
    <w:rsid w:val="00D15A05"/>
    <w:rsid w:val="00D21C50"/>
    <w:rsid w:val="00D243B7"/>
    <w:rsid w:val="00D31972"/>
    <w:rsid w:val="00D40309"/>
    <w:rsid w:val="00D75276"/>
    <w:rsid w:val="00D75D7F"/>
    <w:rsid w:val="00D849A1"/>
    <w:rsid w:val="00D91442"/>
    <w:rsid w:val="00DB1562"/>
    <w:rsid w:val="00DB3CB5"/>
    <w:rsid w:val="00DC6735"/>
    <w:rsid w:val="00E01DF3"/>
    <w:rsid w:val="00E0417F"/>
    <w:rsid w:val="00E04BF3"/>
    <w:rsid w:val="00E27476"/>
    <w:rsid w:val="00E6518A"/>
    <w:rsid w:val="00E77FB6"/>
    <w:rsid w:val="00E97C7E"/>
    <w:rsid w:val="00EA2DD0"/>
    <w:rsid w:val="00EB114C"/>
    <w:rsid w:val="00EB2A53"/>
    <w:rsid w:val="00EB7105"/>
    <w:rsid w:val="00EC0159"/>
    <w:rsid w:val="00EC1FB5"/>
    <w:rsid w:val="00EC7B6A"/>
    <w:rsid w:val="00F2407D"/>
    <w:rsid w:val="00F364F5"/>
    <w:rsid w:val="00F36B16"/>
    <w:rsid w:val="00F468D6"/>
    <w:rsid w:val="00F8140C"/>
    <w:rsid w:val="00F904F2"/>
    <w:rsid w:val="00FD0CD4"/>
    <w:rsid w:val="00FD3283"/>
    <w:rsid w:val="00FD533C"/>
    <w:rsid w:val="00FD78B9"/>
    <w:rsid w:val="00FD7E47"/>
    <w:rsid w:val="00FE067A"/>
    <w:rsid w:val="00FE400D"/>
    <w:rsid w:val="00FE50B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8496E-360B-49FF-B98D-8B769A8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0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0D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2A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74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2017-11-06T14:28:00Z</cp:lastPrinted>
  <dcterms:created xsi:type="dcterms:W3CDTF">2017-11-21T16:47:00Z</dcterms:created>
  <dcterms:modified xsi:type="dcterms:W3CDTF">2017-11-22T21:16:00Z</dcterms:modified>
</cp:coreProperties>
</file>