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E0751" w14:textId="77777777" w:rsidR="00877FA3" w:rsidRPr="003963B1" w:rsidRDefault="00877FA3" w:rsidP="00877FA3">
      <w:pPr>
        <w:jc w:val="center"/>
        <w:rPr>
          <w:b/>
          <w:sz w:val="20"/>
          <w:szCs w:val="20"/>
        </w:rPr>
      </w:pPr>
      <w:r w:rsidRPr="003963B1">
        <w:rPr>
          <w:b/>
          <w:sz w:val="20"/>
          <w:szCs w:val="20"/>
        </w:rPr>
        <w:t>NORTH CAROLINA EMERGENCY MANAGEMENT ASSOCIATION</w:t>
      </w:r>
    </w:p>
    <w:p w14:paraId="7B9B8BB5" w14:textId="77777777" w:rsidR="00877FA3" w:rsidRPr="003963B1" w:rsidRDefault="00877FA3" w:rsidP="00877FA3">
      <w:pPr>
        <w:jc w:val="center"/>
        <w:rPr>
          <w:b/>
          <w:sz w:val="16"/>
          <w:szCs w:val="16"/>
        </w:rPr>
      </w:pPr>
    </w:p>
    <w:p w14:paraId="194BA46E" w14:textId="77777777" w:rsidR="00877FA3" w:rsidRPr="003963B1" w:rsidRDefault="00877FA3" w:rsidP="00877FA3">
      <w:pPr>
        <w:jc w:val="center"/>
        <w:rPr>
          <w:b/>
          <w:sz w:val="32"/>
          <w:szCs w:val="32"/>
        </w:rPr>
      </w:pPr>
      <w:r w:rsidRPr="003963B1">
        <w:rPr>
          <w:b/>
          <w:sz w:val="32"/>
          <w:szCs w:val="32"/>
        </w:rPr>
        <w:t>Program Committee Meeting</w:t>
      </w:r>
    </w:p>
    <w:p w14:paraId="05EFC53D" w14:textId="759214B3" w:rsidR="00877FA3" w:rsidRPr="003963B1" w:rsidRDefault="00877FA3" w:rsidP="00877FA3">
      <w:pPr>
        <w:jc w:val="center"/>
        <w:rPr>
          <w:b/>
          <w:sz w:val="32"/>
          <w:szCs w:val="32"/>
        </w:rPr>
      </w:pPr>
      <w:r>
        <w:rPr>
          <w:b/>
          <w:sz w:val="32"/>
          <w:szCs w:val="32"/>
        </w:rPr>
        <w:t>July 10</w:t>
      </w:r>
      <w:r w:rsidRPr="00877FA3">
        <w:rPr>
          <w:b/>
          <w:sz w:val="32"/>
          <w:szCs w:val="32"/>
          <w:vertAlign w:val="superscript"/>
        </w:rPr>
        <w:t>th</w:t>
      </w:r>
      <w:r>
        <w:rPr>
          <w:b/>
          <w:sz w:val="32"/>
          <w:szCs w:val="32"/>
        </w:rPr>
        <w:t xml:space="preserve">, </w:t>
      </w:r>
      <w:r w:rsidRPr="003963B1">
        <w:rPr>
          <w:b/>
          <w:sz w:val="32"/>
          <w:szCs w:val="32"/>
        </w:rPr>
        <w:t xml:space="preserve"> 201</w:t>
      </w:r>
      <w:r>
        <w:rPr>
          <w:b/>
          <w:sz w:val="32"/>
          <w:szCs w:val="32"/>
        </w:rPr>
        <w:t>8</w:t>
      </w:r>
    </w:p>
    <w:p w14:paraId="7B7F7EF2" w14:textId="77777777" w:rsidR="00877FA3" w:rsidRPr="003B5649" w:rsidRDefault="00877FA3">
      <w:pPr>
        <w:rPr>
          <w:szCs w:val="24"/>
        </w:rPr>
      </w:pPr>
    </w:p>
    <w:p w14:paraId="650C7432" w14:textId="6F51C3EE" w:rsidR="00877FA3" w:rsidRDefault="00877FA3">
      <w:pPr>
        <w:rPr>
          <w:szCs w:val="24"/>
        </w:rPr>
      </w:pPr>
    </w:p>
    <w:p w14:paraId="2ED67287" w14:textId="73F482A0" w:rsidR="003B5649" w:rsidRDefault="003B5649">
      <w:pPr>
        <w:rPr>
          <w:szCs w:val="24"/>
        </w:rPr>
      </w:pPr>
    </w:p>
    <w:p w14:paraId="681FCEDA" w14:textId="77777777" w:rsidR="003B5649" w:rsidRPr="003B5649" w:rsidRDefault="003B5649" w:rsidP="003B5649">
      <w:pPr>
        <w:rPr>
          <w:sz w:val="28"/>
          <w:szCs w:val="28"/>
        </w:rPr>
      </w:pPr>
      <w:r w:rsidRPr="003B5649">
        <w:rPr>
          <w:sz w:val="28"/>
          <w:szCs w:val="28"/>
          <w:u w:val="single"/>
        </w:rPr>
        <w:t>Meeting Attendees</w:t>
      </w:r>
      <w:r w:rsidRPr="003B5649">
        <w:rPr>
          <w:sz w:val="28"/>
          <w:szCs w:val="28"/>
        </w:rPr>
        <w:t xml:space="preserve">:  </w:t>
      </w:r>
    </w:p>
    <w:p w14:paraId="274F7483" w14:textId="77777777" w:rsidR="003B5649" w:rsidRPr="003B5649" w:rsidRDefault="003B5649" w:rsidP="003B5649"/>
    <w:p w14:paraId="2E358DF9" w14:textId="2108D736" w:rsidR="003B5649" w:rsidRPr="003B5649" w:rsidRDefault="003B5649" w:rsidP="003B5649">
      <w:pPr>
        <w:pStyle w:val="ListParagraph"/>
        <w:numPr>
          <w:ilvl w:val="0"/>
          <w:numId w:val="1"/>
        </w:numPr>
      </w:pPr>
      <w:r w:rsidRPr="003B5649">
        <w:t>Angie Ledford</w:t>
      </w:r>
    </w:p>
    <w:p w14:paraId="6B34FC92" w14:textId="6F22B382" w:rsidR="003B5649" w:rsidRPr="003B5649" w:rsidRDefault="003B5649" w:rsidP="003B5649">
      <w:pPr>
        <w:pStyle w:val="ListParagraph"/>
        <w:numPr>
          <w:ilvl w:val="0"/>
          <w:numId w:val="1"/>
        </w:numPr>
      </w:pPr>
      <w:r w:rsidRPr="003B5649">
        <w:t>Brian Parnell</w:t>
      </w:r>
    </w:p>
    <w:p w14:paraId="589E90E5" w14:textId="65991223" w:rsidR="003B5649" w:rsidRPr="003B5649" w:rsidRDefault="003B5649" w:rsidP="003B5649">
      <w:pPr>
        <w:pStyle w:val="ListParagraph"/>
        <w:numPr>
          <w:ilvl w:val="0"/>
          <w:numId w:val="1"/>
        </w:numPr>
      </w:pPr>
      <w:r w:rsidRPr="003B5649">
        <w:t xml:space="preserve">Cathy </w:t>
      </w:r>
      <w:r w:rsidRPr="003B5649">
        <w:t xml:space="preserve">Justice </w:t>
      </w:r>
    </w:p>
    <w:p w14:paraId="3C59A7F3" w14:textId="2030D4B4" w:rsidR="003B5649" w:rsidRDefault="003B5649" w:rsidP="003B5649">
      <w:pPr>
        <w:pStyle w:val="ListParagraph"/>
        <w:numPr>
          <w:ilvl w:val="0"/>
          <w:numId w:val="1"/>
        </w:numPr>
      </w:pPr>
      <w:r w:rsidRPr="003B5649">
        <w:t>Doug Logan</w:t>
      </w:r>
    </w:p>
    <w:p w14:paraId="6F9E8FB7" w14:textId="214D6A87" w:rsidR="003B5649" w:rsidRDefault="003B5649" w:rsidP="003B5649">
      <w:pPr>
        <w:pStyle w:val="ListParagraph"/>
        <w:numPr>
          <w:ilvl w:val="0"/>
          <w:numId w:val="1"/>
        </w:numPr>
      </w:pPr>
      <w:r>
        <w:t>Gary Jones</w:t>
      </w:r>
    </w:p>
    <w:p w14:paraId="31FC90E4" w14:textId="2EF7D837" w:rsidR="003B5649" w:rsidRDefault="003B5649" w:rsidP="003B5649">
      <w:pPr>
        <w:pStyle w:val="ListParagraph"/>
        <w:numPr>
          <w:ilvl w:val="0"/>
          <w:numId w:val="1"/>
        </w:numPr>
      </w:pPr>
      <w:r>
        <w:t>Jason Stogner</w:t>
      </w:r>
    </w:p>
    <w:p w14:paraId="599CB49A" w14:textId="77777777" w:rsidR="003B5649" w:rsidRDefault="003B5649" w:rsidP="003B5649">
      <w:pPr>
        <w:pStyle w:val="ListParagraph"/>
        <w:numPr>
          <w:ilvl w:val="0"/>
          <w:numId w:val="1"/>
        </w:numPr>
      </w:pPr>
      <w:r>
        <w:t>Jim Groves</w:t>
      </w:r>
    </w:p>
    <w:p w14:paraId="6BC95082" w14:textId="752E84CD" w:rsidR="003B5649" w:rsidRDefault="003B5649" w:rsidP="003B5649">
      <w:pPr>
        <w:pStyle w:val="ListParagraph"/>
        <w:numPr>
          <w:ilvl w:val="0"/>
          <w:numId w:val="1"/>
        </w:numPr>
      </w:pPr>
      <w:r>
        <w:t>John Williams</w:t>
      </w:r>
    </w:p>
    <w:p w14:paraId="14A9AFFA" w14:textId="603ED5B3" w:rsidR="003B5649" w:rsidRDefault="003B5649" w:rsidP="003B5649">
      <w:pPr>
        <w:pStyle w:val="ListParagraph"/>
        <w:numPr>
          <w:ilvl w:val="0"/>
          <w:numId w:val="1"/>
        </w:numPr>
      </w:pPr>
      <w:r>
        <w:t xml:space="preserve">Leslie </w:t>
      </w:r>
      <w:r w:rsidRPr="003B5649">
        <w:t>O'Connor</w:t>
      </w:r>
    </w:p>
    <w:p w14:paraId="379120A0" w14:textId="77777777" w:rsidR="003B5649" w:rsidRDefault="003B5649" w:rsidP="003B5649">
      <w:pPr>
        <w:pStyle w:val="ListParagraph"/>
        <w:numPr>
          <w:ilvl w:val="0"/>
          <w:numId w:val="1"/>
        </w:numPr>
      </w:pPr>
      <w:r>
        <w:t>Michelle Tuck</w:t>
      </w:r>
    </w:p>
    <w:p w14:paraId="52EC26E1" w14:textId="77777777" w:rsidR="003B5649" w:rsidRDefault="003B5649" w:rsidP="003B5649"/>
    <w:p w14:paraId="489C699E" w14:textId="77777777" w:rsidR="003B5649" w:rsidRDefault="003B5649" w:rsidP="003B5649"/>
    <w:p w14:paraId="338CB11C" w14:textId="77777777" w:rsidR="003B5649" w:rsidRPr="0086455E" w:rsidRDefault="003B5649" w:rsidP="003B5649">
      <w:pPr>
        <w:rPr>
          <w:sz w:val="28"/>
          <w:szCs w:val="28"/>
        </w:rPr>
      </w:pPr>
      <w:r w:rsidRPr="0086455E">
        <w:rPr>
          <w:sz w:val="28"/>
          <w:szCs w:val="28"/>
        </w:rPr>
        <w:t>Discussion:</w:t>
      </w:r>
    </w:p>
    <w:p w14:paraId="3773496D" w14:textId="77777777" w:rsidR="003B5649" w:rsidRPr="0086455E" w:rsidRDefault="003B5649" w:rsidP="003B5649"/>
    <w:p w14:paraId="5CD4B4A9" w14:textId="77777777" w:rsidR="003B5649" w:rsidRPr="0086455E" w:rsidRDefault="003B5649" w:rsidP="003B5649">
      <w:pPr>
        <w:pStyle w:val="ListParagraph"/>
        <w:numPr>
          <w:ilvl w:val="0"/>
          <w:numId w:val="2"/>
        </w:numPr>
      </w:pPr>
      <w:r w:rsidRPr="0086455E">
        <w:t>Committee members completed a review of:</w:t>
      </w:r>
    </w:p>
    <w:p w14:paraId="26250317" w14:textId="5A8EF4E0" w:rsidR="001271B6" w:rsidRPr="0086455E" w:rsidRDefault="001271B6" w:rsidP="001271B6">
      <w:pPr>
        <w:pStyle w:val="ListParagraph"/>
        <w:numPr>
          <w:ilvl w:val="1"/>
          <w:numId w:val="2"/>
        </w:numPr>
      </w:pPr>
      <w:r w:rsidRPr="0086455E">
        <w:t>Narrative comments received on the 2018 Fall Conference survey sheets</w:t>
      </w:r>
      <w:r>
        <w:t xml:space="preserve"> (see Attachment # </w:t>
      </w:r>
      <w:r>
        <w:t>1</w:t>
      </w:r>
      <w:r>
        <w:t xml:space="preserve"> below).</w:t>
      </w:r>
    </w:p>
    <w:p w14:paraId="67239DF8" w14:textId="108E7323" w:rsidR="003B5649" w:rsidRPr="0086455E" w:rsidRDefault="003B5649" w:rsidP="003B5649">
      <w:pPr>
        <w:pStyle w:val="ListParagraph"/>
        <w:numPr>
          <w:ilvl w:val="1"/>
          <w:numId w:val="2"/>
        </w:numPr>
      </w:pPr>
      <w:r w:rsidRPr="0086455E">
        <w:t xml:space="preserve">The “tally” of all comments received on the 2018 </w:t>
      </w:r>
      <w:r w:rsidR="001271B6">
        <w:t>Spring</w:t>
      </w:r>
      <w:r w:rsidRPr="0086455E">
        <w:t xml:space="preserve"> Conference survey sheets</w:t>
      </w:r>
      <w:r>
        <w:t xml:space="preserve"> (see Attachment # </w:t>
      </w:r>
      <w:r w:rsidR="001271B6">
        <w:t>2</w:t>
      </w:r>
      <w:r>
        <w:t xml:space="preserve"> below).</w:t>
      </w:r>
    </w:p>
    <w:p w14:paraId="55813265" w14:textId="6C5F842D" w:rsidR="003B5649" w:rsidRPr="0086455E" w:rsidRDefault="003B5649" w:rsidP="003B5649">
      <w:pPr>
        <w:pStyle w:val="ListParagraph"/>
        <w:numPr>
          <w:ilvl w:val="1"/>
          <w:numId w:val="2"/>
        </w:numPr>
      </w:pPr>
      <w:r w:rsidRPr="0086455E">
        <w:t xml:space="preserve">The topic suggestions on the </w:t>
      </w:r>
      <w:bookmarkStart w:id="0" w:name="_Hlk1836013"/>
      <w:r w:rsidRPr="0086455E">
        <w:t>“</w:t>
      </w:r>
      <w:r w:rsidRPr="0086455E">
        <w:rPr>
          <w:i/>
        </w:rPr>
        <w:t>201</w:t>
      </w:r>
      <w:r w:rsidR="001271B6">
        <w:rPr>
          <w:i/>
        </w:rPr>
        <w:t>8 Fall</w:t>
      </w:r>
      <w:r w:rsidRPr="0086455E">
        <w:rPr>
          <w:i/>
        </w:rPr>
        <w:t xml:space="preserve"> Conference Planning Worksheet</w:t>
      </w:r>
      <w:r w:rsidRPr="0086455E">
        <w:t xml:space="preserve">;” </w:t>
      </w:r>
      <w:bookmarkEnd w:id="0"/>
      <w:r w:rsidR="001271B6">
        <w:t>(see Attachment #3).</w:t>
      </w:r>
    </w:p>
    <w:p w14:paraId="5877343E" w14:textId="77777777" w:rsidR="003B5649" w:rsidRDefault="003B5649" w:rsidP="003B5649">
      <w:pPr>
        <w:pStyle w:val="ListParagraph"/>
      </w:pPr>
    </w:p>
    <w:p w14:paraId="701C0969" w14:textId="347CB21E" w:rsidR="003B5649" w:rsidRDefault="003B5649" w:rsidP="003B5649">
      <w:pPr>
        <w:pStyle w:val="ListParagraph"/>
        <w:numPr>
          <w:ilvl w:val="0"/>
          <w:numId w:val="2"/>
        </w:numPr>
      </w:pPr>
      <w:r>
        <w:t>The overall “</w:t>
      </w:r>
      <w:r w:rsidRPr="008B5121">
        <w:rPr>
          <w:i/>
        </w:rPr>
        <w:t>planning worksheet</w:t>
      </w:r>
      <w:r>
        <w:t xml:space="preserve">” list will now be cut down to the topics that were agreed on; and, any others subject matter will be moved to the backburner……to hold in case something else doesn’t confirm.  </w:t>
      </w:r>
    </w:p>
    <w:p w14:paraId="2EC9F0E8" w14:textId="77777777" w:rsidR="001271B6" w:rsidRDefault="001271B6" w:rsidP="001271B6">
      <w:pPr>
        <w:pStyle w:val="ListParagraph"/>
      </w:pPr>
    </w:p>
    <w:p w14:paraId="027365CA" w14:textId="4903DE87" w:rsidR="001271B6" w:rsidRDefault="001271B6" w:rsidP="003B5649">
      <w:pPr>
        <w:pStyle w:val="ListParagraph"/>
        <w:numPr>
          <w:ilvl w:val="0"/>
          <w:numId w:val="2"/>
        </w:numPr>
      </w:pPr>
      <w:r w:rsidRPr="003B5649">
        <w:rPr>
          <w:szCs w:val="24"/>
        </w:rPr>
        <w:t xml:space="preserve">General Sessions are scheduled for Monday, Tuesday morning and Wednesday morning.  All Breakout Sessions are scheduled for Tuesday.  </w:t>
      </w:r>
    </w:p>
    <w:p w14:paraId="7EA1E7A5" w14:textId="77777777" w:rsidR="003B5649" w:rsidRDefault="003B5649" w:rsidP="003B5649"/>
    <w:p w14:paraId="2440915D" w14:textId="77777777" w:rsidR="003B5649" w:rsidRDefault="003B5649" w:rsidP="003B5649">
      <w:pPr>
        <w:pStyle w:val="ListParagraph"/>
        <w:numPr>
          <w:ilvl w:val="0"/>
          <w:numId w:val="2"/>
        </w:numPr>
      </w:pPr>
      <w:r>
        <w:t>Meeting attendees were asked to review an updated “</w:t>
      </w:r>
      <w:r w:rsidRPr="00B72D50">
        <w:rPr>
          <w:i/>
        </w:rPr>
        <w:t>Planning Worksheet</w:t>
      </w:r>
      <w:r>
        <w:t xml:space="preserve">” that will be provided shortly; and email Angie back to confirm that committee members have received their assignment(s).  </w:t>
      </w:r>
    </w:p>
    <w:p w14:paraId="5C157054" w14:textId="77777777" w:rsidR="003B5649" w:rsidRDefault="003B5649" w:rsidP="003B5649">
      <w:pPr>
        <w:pStyle w:val="ListParagraph"/>
        <w:numPr>
          <w:ilvl w:val="1"/>
          <w:numId w:val="2"/>
        </w:numPr>
      </w:pPr>
      <w:r>
        <w:t>When contacting their assigned speakers; committee members were to confirm their availability.</w:t>
      </w:r>
    </w:p>
    <w:p w14:paraId="6D8811AE" w14:textId="77777777" w:rsidR="003B5649" w:rsidRDefault="003B5649" w:rsidP="003B5649"/>
    <w:p w14:paraId="181B3BB2" w14:textId="2E468641" w:rsidR="003B5649" w:rsidRDefault="003B5649" w:rsidP="003B5649">
      <w:pPr>
        <w:pStyle w:val="ListParagraph"/>
        <w:numPr>
          <w:ilvl w:val="0"/>
          <w:numId w:val="2"/>
        </w:numPr>
      </w:pPr>
      <w:r>
        <w:t xml:space="preserve">Committee members are tasked to </w:t>
      </w:r>
      <w:r w:rsidRPr="00B72D50">
        <w:t xml:space="preserve">secure a confirmation from </w:t>
      </w:r>
      <w:r>
        <w:t>their</w:t>
      </w:r>
      <w:r w:rsidRPr="00B72D50">
        <w:t xml:space="preserve"> speakers.  </w:t>
      </w:r>
    </w:p>
    <w:p w14:paraId="67CDDC53" w14:textId="12DCB48A" w:rsidR="003B5649" w:rsidRDefault="003B5649" w:rsidP="003B5649">
      <w:pPr>
        <w:pStyle w:val="ListParagraph"/>
        <w:numPr>
          <w:ilvl w:val="1"/>
          <w:numId w:val="2"/>
        </w:numPr>
      </w:pPr>
      <w:r>
        <w:t xml:space="preserve">If a speaker requests that the Association cover any of their travel expenses; please let </w:t>
      </w:r>
      <w:r w:rsidR="00175EF1">
        <w:t xml:space="preserve">Angie </w:t>
      </w:r>
      <w:r>
        <w:t xml:space="preserve"> know that ASAP; so that I can let Suzanne know.  </w:t>
      </w:r>
    </w:p>
    <w:p w14:paraId="06442F50" w14:textId="00D7B4DB" w:rsidR="003B5649" w:rsidRDefault="003B5649">
      <w:pPr>
        <w:rPr>
          <w:szCs w:val="24"/>
        </w:rPr>
      </w:pPr>
    </w:p>
    <w:p w14:paraId="600B0F45" w14:textId="77777777" w:rsidR="00877FA3" w:rsidRPr="003B5649" w:rsidRDefault="00877FA3">
      <w:pPr>
        <w:pBdr>
          <w:bottom w:val="single" w:sz="6" w:space="1" w:color="auto"/>
        </w:pBdr>
        <w:rPr>
          <w:szCs w:val="24"/>
        </w:rPr>
      </w:pPr>
    </w:p>
    <w:p w14:paraId="02996702" w14:textId="52116E33" w:rsidR="00877FA3" w:rsidRPr="00877FA3" w:rsidRDefault="00877FA3">
      <w:pPr>
        <w:rPr>
          <w:szCs w:val="24"/>
        </w:rPr>
      </w:pPr>
    </w:p>
    <w:p w14:paraId="63C337FF" w14:textId="0FD5C303" w:rsidR="00877FA3" w:rsidRPr="004701F9" w:rsidRDefault="00877FA3" w:rsidP="00877FA3">
      <w:pPr>
        <w:rPr>
          <w:b/>
          <w:color w:val="FF0000"/>
          <w:sz w:val="28"/>
          <w:szCs w:val="28"/>
        </w:rPr>
      </w:pPr>
      <w:r w:rsidRPr="00877FA3">
        <w:rPr>
          <w:b/>
          <w:color w:val="FF0000"/>
          <w:sz w:val="28"/>
          <w:szCs w:val="28"/>
          <w:highlight w:val="yellow"/>
        </w:rPr>
        <w:t xml:space="preserve">Attachment # </w:t>
      </w:r>
      <w:r w:rsidRPr="00877FA3">
        <w:rPr>
          <w:b/>
          <w:color w:val="FF0000"/>
          <w:sz w:val="28"/>
          <w:szCs w:val="28"/>
          <w:highlight w:val="yellow"/>
        </w:rPr>
        <w:t>1</w:t>
      </w:r>
      <w:r w:rsidRPr="00877FA3">
        <w:rPr>
          <w:b/>
          <w:color w:val="FF0000"/>
          <w:sz w:val="28"/>
          <w:szCs w:val="28"/>
          <w:highlight w:val="yellow"/>
        </w:rPr>
        <w:t>:</w:t>
      </w:r>
    </w:p>
    <w:p w14:paraId="01BD7665" w14:textId="77777777" w:rsidR="00877FA3" w:rsidRPr="00877FA3" w:rsidRDefault="00877FA3">
      <w:pPr>
        <w:rPr>
          <w:szCs w:val="24"/>
        </w:rPr>
      </w:pPr>
    </w:p>
    <w:p w14:paraId="5F3D96D1" w14:textId="77777777" w:rsidR="00877FA3" w:rsidRDefault="00877FA3" w:rsidP="00877FA3">
      <w:pPr>
        <w:jc w:val="center"/>
        <w:rPr>
          <w:b/>
          <w:u w:val="single"/>
        </w:rPr>
      </w:pPr>
      <w:r>
        <w:rPr>
          <w:b/>
          <w:u w:val="single"/>
        </w:rPr>
        <w:t>2018 Spring Conference Evaluation Narrative Comments</w:t>
      </w:r>
    </w:p>
    <w:p w14:paraId="58CFC1BE" w14:textId="77777777" w:rsidR="00877FA3" w:rsidRPr="001E3108" w:rsidRDefault="00877FA3" w:rsidP="00877FA3">
      <w:pPr>
        <w:rPr>
          <w:b/>
          <w:u w:val="single"/>
        </w:rPr>
      </w:pPr>
      <w:r w:rsidRPr="001E3108">
        <w:rPr>
          <w:b/>
          <w:u w:val="single"/>
        </w:rPr>
        <w:t>General</w:t>
      </w:r>
    </w:p>
    <w:p w14:paraId="35486C7E" w14:textId="77777777" w:rsidR="00877FA3" w:rsidRDefault="00877FA3" w:rsidP="00877FA3">
      <w:r>
        <w:t>As always I really enjoy the networking within the conference</w:t>
      </w:r>
    </w:p>
    <w:p w14:paraId="3676E8C7" w14:textId="77777777" w:rsidR="00877FA3" w:rsidRDefault="00877FA3" w:rsidP="00877FA3">
      <w:r>
        <w:t>Keep up the good work</w:t>
      </w:r>
    </w:p>
    <w:p w14:paraId="0ACCED51" w14:textId="77777777" w:rsidR="00877FA3" w:rsidRDefault="00877FA3" w:rsidP="00877FA3">
      <w:r>
        <w:t>Great conference – Keep up the good work – Enjoyed attending again</w:t>
      </w:r>
    </w:p>
    <w:p w14:paraId="72B8F9CA" w14:textId="77777777" w:rsidR="00877FA3" w:rsidRDefault="00877FA3" w:rsidP="00877FA3">
      <w:r>
        <w:t xml:space="preserve">Sign up for </w:t>
      </w:r>
      <w:proofErr w:type="spellStart"/>
      <w:r>
        <w:t>CEUs</w:t>
      </w:r>
      <w:proofErr w:type="spellEnd"/>
      <w:r>
        <w:t>?</w:t>
      </w:r>
    </w:p>
    <w:p w14:paraId="3D53B185" w14:textId="77777777" w:rsidR="00877FA3" w:rsidRDefault="00877FA3" w:rsidP="00877FA3">
      <w:r>
        <w:t>I thought this conference was better than the Fall – fantastic organization – Enjoyed it – Very relevant classes for today</w:t>
      </w:r>
    </w:p>
    <w:p w14:paraId="4ECE0DF6" w14:textId="77777777" w:rsidR="00877FA3" w:rsidRDefault="00877FA3" w:rsidP="00877FA3">
      <w:r>
        <w:t>Very beneficial conference</w:t>
      </w:r>
    </w:p>
    <w:p w14:paraId="51FA7D9E" w14:textId="77777777" w:rsidR="00877FA3" w:rsidRDefault="00877FA3" w:rsidP="00877FA3">
      <w:r>
        <w:t>Great job as usual</w:t>
      </w:r>
    </w:p>
    <w:p w14:paraId="11B1FBC8" w14:textId="77777777" w:rsidR="00877FA3" w:rsidRDefault="00877FA3" w:rsidP="00877FA3">
      <w:r>
        <w:t>Slides during vendor intros are helpful</w:t>
      </w:r>
    </w:p>
    <w:p w14:paraId="7414D1EA" w14:textId="77777777" w:rsidR="00877FA3" w:rsidRDefault="00877FA3" w:rsidP="00877FA3">
      <w:r>
        <w:t>Thank you to the entire Program Committee and Suzanne for all the coordination and great sessions.  It is obvious that suggestions are supported.</w:t>
      </w:r>
    </w:p>
    <w:p w14:paraId="5DC5E8EE" w14:textId="77777777" w:rsidR="00877FA3" w:rsidRDefault="00877FA3" w:rsidP="00877FA3">
      <w:r>
        <w:t>Thank you to all involved in planning our conferences.  I recognize the hard work that goes into hosting our conferences.  Keep up the good work.</w:t>
      </w:r>
    </w:p>
    <w:p w14:paraId="0C85D419" w14:textId="77777777" w:rsidR="00877FA3" w:rsidRDefault="00877FA3" w:rsidP="00877FA3">
      <w:r>
        <w:t>I really enjoyed my time at the conference</w:t>
      </w:r>
    </w:p>
    <w:p w14:paraId="05266A33" w14:textId="77777777" w:rsidR="00877FA3" w:rsidRDefault="00877FA3" w:rsidP="00877FA3">
      <w:r>
        <w:t>Would like to see topics that are presented by more well-versed instructors</w:t>
      </w:r>
    </w:p>
    <w:p w14:paraId="2DC4D2F6" w14:textId="77777777" w:rsidR="00877FA3" w:rsidRDefault="00877FA3" w:rsidP="00877FA3">
      <w:r>
        <w:t xml:space="preserve">Integrated Emergency Management – increase the marketing to all partners including healthcare </w:t>
      </w:r>
    </w:p>
    <w:p w14:paraId="72DDF630" w14:textId="77777777" w:rsidR="00877FA3" w:rsidRDefault="00877FA3" w:rsidP="00877FA3">
      <w:r>
        <w:t>Committees – it has been several years since there has been a big push for committee participation.  There are a great deal of new faces and new EMs that would be a great asset to the committees.</w:t>
      </w:r>
    </w:p>
    <w:p w14:paraId="483A92F0" w14:textId="77777777" w:rsidR="00877FA3" w:rsidRDefault="00877FA3" w:rsidP="00877FA3">
      <w:pPr>
        <w:rPr>
          <w:b/>
          <w:u w:val="single"/>
        </w:rPr>
      </w:pPr>
    </w:p>
    <w:p w14:paraId="0A23D2A3" w14:textId="77777777" w:rsidR="00877FA3" w:rsidRPr="001E3108" w:rsidRDefault="00877FA3" w:rsidP="00877FA3">
      <w:pPr>
        <w:rPr>
          <w:b/>
          <w:u w:val="single"/>
        </w:rPr>
      </w:pPr>
      <w:r>
        <w:rPr>
          <w:b/>
          <w:u w:val="single"/>
        </w:rPr>
        <w:t>Program Layout/Organization</w:t>
      </w:r>
    </w:p>
    <w:p w14:paraId="1B547BB4" w14:textId="77777777" w:rsidR="00877FA3" w:rsidRDefault="00877FA3" w:rsidP="00877FA3">
      <w:r>
        <w:t>Several speakers were not cognizant of the time allocated to them.  The Monday afternoon Healthcare Coalition class ran 25 minutes over and the speaker seemed to have no idea.</w:t>
      </w:r>
    </w:p>
    <w:p w14:paraId="131A5C9E" w14:textId="77777777" w:rsidR="00877FA3" w:rsidRDefault="00877FA3" w:rsidP="00877FA3">
      <w:r>
        <w:t>Have one keynote speaker and add additional breakouts.</w:t>
      </w:r>
    </w:p>
    <w:p w14:paraId="755FE406" w14:textId="77777777" w:rsidR="00877FA3" w:rsidRDefault="00877FA3" w:rsidP="00877FA3">
      <w:r>
        <w:t>Make the conference all general session with no breakouts if breakouts are only going to be offered one time.</w:t>
      </w:r>
    </w:p>
    <w:p w14:paraId="7ABBB715" w14:textId="77777777" w:rsidR="00877FA3" w:rsidRDefault="00877FA3" w:rsidP="00877FA3">
      <w:r>
        <w:t>The breakout sessions were on-point and very helpful</w:t>
      </w:r>
    </w:p>
    <w:p w14:paraId="0E6B990B" w14:textId="77777777" w:rsidR="00877FA3" w:rsidRDefault="00877FA3" w:rsidP="00877FA3">
      <w:r>
        <w:t>Like having the Branch Meetings at lunch</w:t>
      </w:r>
    </w:p>
    <w:p w14:paraId="50DAEA93" w14:textId="77777777" w:rsidR="00877FA3" w:rsidRDefault="00877FA3" w:rsidP="00877FA3">
      <w:r>
        <w:t>Have a Social before the conference begins</w:t>
      </w:r>
    </w:p>
    <w:p w14:paraId="7965F05A" w14:textId="77777777" w:rsidR="00877FA3" w:rsidRDefault="00877FA3" w:rsidP="00877FA3">
      <w:r>
        <w:t>Bring back the Sunday evening Social</w:t>
      </w:r>
    </w:p>
    <w:p w14:paraId="02FD2180" w14:textId="77777777" w:rsidR="00877FA3" w:rsidRDefault="00877FA3" w:rsidP="00877FA3">
      <w:pPr>
        <w:rPr>
          <w:b/>
          <w:u w:val="single"/>
        </w:rPr>
      </w:pPr>
    </w:p>
    <w:p w14:paraId="43FACF2A" w14:textId="77777777" w:rsidR="00877FA3" w:rsidRPr="001E3108" w:rsidRDefault="00877FA3" w:rsidP="00877FA3">
      <w:pPr>
        <w:rPr>
          <w:b/>
          <w:u w:val="single"/>
        </w:rPr>
      </w:pPr>
      <w:r w:rsidRPr="001E3108">
        <w:rPr>
          <w:b/>
          <w:u w:val="single"/>
        </w:rPr>
        <w:t>Facility/Logistics</w:t>
      </w:r>
    </w:p>
    <w:p w14:paraId="07EA69C9" w14:textId="77777777" w:rsidR="00877FA3" w:rsidRDefault="00877FA3" w:rsidP="00877FA3">
      <w:r>
        <w:t>Thank you for providing tables during general sessions</w:t>
      </w:r>
    </w:p>
    <w:p w14:paraId="46E9013C" w14:textId="77777777" w:rsidR="00877FA3" w:rsidRDefault="00877FA3" w:rsidP="00877FA3">
      <w:r>
        <w:t>Great banquet food and entertainment</w:t>
      </w:r>
    </w:p>
    <w:p w14:paraId="73E143FE" w14:textId="77777777" w:rsidR="00877FA3" w:rsidRDefault="00877FA3" w:rsidP="00877FA3">
      <w:r>
        <w:t>Keep coming to Cherokee</w:t>
      </w:r>
    </w:p>
    <w:p w14:paraId="23FA6860" w14:textId="77777777" w:rsidR="00877FA3" w:rsidRDefault="00877FA3" w:rsidP="00877FA3">
      <w:r>
        <w:t>Love coming to Cherokee</w:t>
      </w:r>
    </w:p>
    <w:p w14:paraId="58830384" w14:textId="77777777" w:rsidR="00877FA3" w:rsidRDefault="00877FA3" w:rsidP="00877FA3">
      <w:r>
        <w:t xml:space="preserve">Use </w:t>
      </w:r>
      <w:proofErr w:type="spellStart"/>
      <w:r>
        <w:t>Paypal</w:t>
      </w:r>
      <w:proofErr w:type="spellEnd"/>
      <w:r>
        <w:t xml:space="preserve"> for registration</w:t>
      </w:r>
    </w:p>
    <w:p w14:paraId="352AB439" w14:textId="77777777" w:rsidR="00877FA3" w:rsidRDefault="00877FA3" w:rsidP="00877FA3">
      <w:r>
        <w:t xml:space="preserve">Believe all attendees should have access to free </w:t>
      </w:r>
      <w:proofErr w:type="spellStart"/>
      <w:r>
        <w:t>WiFi</w:t>
      </w:r>
      <w:proofErr w:type="spellEnd"/>
      <w:r>
        <w:t xml:space="preserve"> – not only in conference rooms but also in hotel rooms</w:t>
      </w:r>
    </w:p>
    <w:p w14:paraId="4250BD4F" w14:textId="77777777" w:rsidR="00877FA3" w:rsidRDefault="00877FA3" w:rsidP="00877FA3">
      <w:r>
        <w:t xml:space="preserve">Hotel room </w:t>
      </w:r>
      <w:proofErr w:type="spellStart"/>
      <w:r>
        <w:t>WiFi</w:t>
      </w:r>
      <w:proofErr w:type="spellEnd"/>
      <w:r>
        <w:t xml:space="preserve"> should be available free of charge to conference attendees</w:t>
      </w:r>
    </w:p>
    <w:p w14:paraId="2E7B47EE" w14:textId="77777777" w:rsidR="00877FA3" w:rsidRDefault="00877FA3" w:rsidP="00877FA3">
      <w:r>
        <w:t>Lunch should be all the same or all choices readily available.  My only option was a sandwich and granola bar</w:t>
      </w:r>
    </w:p>
    <w:p w14:paraId="4A835332" w14:textId="77777777" w:rsidR="00877FA3" w:rsidRDefault="00877FA3" w:rsidP="00877FA3">
      <w:r>
        <w:t>Please provide utensils when menu includes pasta salad</w:t>
      </w:r>
    </w:p>
    <w:p w14:paraId="2B1B87EC" w14:textId="77777777" w:rsidR="00877FA3" w:rsidRDefault="00877FA3" w:rsidP="00877FA3">
      <w:r>
        <w:t>Lunch needs to be more than a sandwich</w:t>
      </w:r>
    </w:p>
    <w:p w14:paraId="5A3A2BA5" w14:textId="77777777" w:rsidR="00877FA3" w:rsidRDefault="00877FA3" w:rsidP="00877FA3">
      <w:r>
        <w:t>The bag lunch was not good.  It is clear from the Treasurer’s Report that the Association has money.  Negotiate with the hotel on a GOOD lunch option not just what is cheapest.  An adequate number of lunches should be prepared in advance and available immediately – no one should have to wait for more to be brought out.</w:t>
      </w:r>
    </w:p>
    <w:p w14:paraId="04A93AA7" w14:textId="77777777" w:rsidR="00877FA3" w:rsidRDefault="00877FA3" w:rsidP="00877FA3">
      <w:r>
        <w:lastRenderedPageBreak/>
        <w:t>The bag lunch that was provided should be an embarrassment to the casino and NCEMA.  An appropriate bag lunch is ok but this one was extremely lacking.  It would be better to eliminate the afternoon break and provide a decent lunch.</w:t>
      </w:r>
    </w:p>
    <w:p w14:paraId="6B3BC6BF" w14:textId="77777777" w:rsidR="00877FA3" w:rsidRDefault="00877FA3" w:rsidP="00877FA3">
      <w:r>
        <w:t>Have conference at Biltmore one year during their off-season to get a lower rate</w:t>
      </w:r>
    </w:p>
    <w:p w14:paraId="6F44826C" w14:textId="77777777" w:rsidR="00877FA3" w:rsidRDefault="00877FA3" w:rsidP="00877FA3">
      <w:r>
        <w:t xml:space="preserve">Move Fall Conference to the </w:t>
      </w:r>
      <w:proofErr w:type="spellStart"/>
      <w:r>
        <w:t>Outter</w:t>
      </w:r>
      <w:proofErr w:type="spellEnd"/>
      <w:r>
        <w:t xml:space="preserve"> Banks</w:t>
      </w:r>
    </w:p>
    <w:p w14:paraId="324C5EF3" w14:textId="77777777" w:rsidR="00877FA3" w:rsidRDefault="00877FA3" w:rsidP="00877FA3">
      <w:r>
        <w:t xml:space="preserve">The </w:t>
      </w:r>
      <w:proofErr w:type="spellStart"/>
      <w:r>
        <w:t>handsign</w:t>
      </w:r>
      <w:proofErr w:type="spellEnd"/>
      <w:r>
        <w:t xml:space="preserve"> lady is distracting.  Use the app on iPad instead.</w:t>
      </w:r>
    </w:p>
    <w:p w14:paraId="36E3518A" w14:textId="77777777" w:rsidR="00877FA3" w:rsidRDefault="00877FA3" w:rsidP="00877FA3">
      <w:r>
        <w:t>For entertainment – anybody but Johnny B</w:t>
      </w:r>
    </w:p>
    <w:p w14:paraId="49BBFCFD" w14:textId="77777777" w:rsidR="00877FA3" w:rsidRDefault="00877FA3" w:rsidP="00877FA3">
      <w:r>
        <w:t>Presentations in the large conference room were difficult to see on the overhead – need to remind presenters within this room to adjust their PowerPoint or provide more screens throughout the room</w:t>
      </w:r>
    </w:p>
    <w:p w14:paraId="4BE5584A" w14:textId="77777777" w:rsidR="00877FA3" w:rsidRDefault="00877FA3" w:rsidP="00877FA3">
      <w:r>
        <w:t>Water should be available throughout the day</w:t>
      </w:r>
    </w:p>
    <w:p w14:paraId="3878FBAE" w14:textId="77777777" w:rsidR="00877FA3" w:rsidRDefault="00877FA3" w:rsidP="00877FA3">
      <w:pPr>
        <w:rPr>
          <w:b/>
          <w:u w:val="single"/>
        </w:rPr>
      </w:pPr>
    </w:p>
    <w:p w14:paraId="145C122A" w14:textId="77777777" w:rsidR="00877FA3" w:rsidRPr="001E3108" w:rsidRDefault="00877FA3" w:rsidP="00877FA3">
      <w:pPr>
        <w:rPr>
          <w:b/>
          <w:u w:val="single"/>
        </w:rPr>
      </w:pPr>
      <w:r>
        <w:rPr>
          <w:b/>
          <w:u w:val="single"/>
        </w:rPr>
        <w:t>Training</w:t>
      </w:r>
    </w:p>
    <w:p w14:paraId="2B318178" w14:textId="77777777" w:rsidR="00877FA3" w:rsidRDefault="00877FA3" w:rsidP="00877FA3">
      <w:r>
        <w:t>Please offer EM 101 and 102 more than once a year</w:t>
      </w:r>
    </w:p>
    <w:p w14:paraId="25409284" w14:textId="77777777" w:rsidR="00877FA3" w:rsidRDefault="00877FA3" w:rsidP="00877FA3">
      <w:r>
        <w:t>Post conference classes should start after the conference, not overlap</w:t>
      </w:r>
    </w:p>
    <w:p w14:paraId="39419517" w14:textId="77777777" w:rsidR="00877FA3" w:rsidRDefault="00877FA3" w:rsidP="00877FA3">
      <w:r>
        <w:t>Didn’t like that the EM102 class started at 8:45 the same time that other sessions are still going</w:t>
      </w:r>
    </w:p>
    <w:p w14:paraId="2401639B" w14:textId="77777777" w:rsidR="00877FA3" w:rsidRDefault="00877FA3" w:rsidP="00877FA3">
      <w:r>
        <w:t>I believe there is a need to have certification classes pre/post conference.  Also maybe have a couple different tracks, short sessions for longer tenure folks and different training courses for newer folks</w:t>
      </w:r>
    </w:p>
    <w:p w14:paraId="5D6F79EB" w14:textId="77777777" w:rsidR="00877FA3" w:rsidRDefault="00877FA3" w:rsidP="00877FA3">
      <w:pPr>
        <w:rPr>
          <w:b/>
          <w:u w:val="single"/>
        </w:rPr>
      </w:pPr>
    </w:p>
    <w:p w14:paraId="6456F963" w14:textId="62792AE5" w:rsidR="00877FA3" w:rsidRPr="001E3108" w:rsidRDefault="00877FA3" w:rsidP="00877FA3">
      <w:pPr>
        <w:rPr>
          <w:b/>
          <w:u w:val="single"/>
        </w:rPr>
      </w:pPr>
      <w:r w:rsidRPr="001E3108">
        <w:rPr>
          <w:b/>
          <w:u w:val="single"/>
        </w:rPr>
        <w:t>Topics for Fall</w:t>
      </w:r>
    </w:p>
    <w:p w14:paraId="77AA4120" w14:textId="77777777" w:rsidR="00877FA3" w:rsidRDefault="00877FA3" w:rsidP="00877FA3">
      <w:r>
        <w:t>More sessions related to Higher Ed; perhaps EM related research presentations from EM faculty and/or students (no name but identified as Higher Ed Rep)</w:t>
      </w:r>
    </w:p>
    <w:p w14:paraId="5991539F" w14:textId="77777777" w:rsidR="00877FA3" w:rsidRDefault="00877FA3" w:rsidP="00877FA3">
      <w:r>
        <w:t>Plan Writing – COOP, Active Shooter, Family Assistance Center</w:t>
      </w:r>
    </w:p>
    <w:p w14:paraId="3741E34A" w14:textId="77777777" w:rsidR="00877FA3" w:rsidRDefault="00877FA3" w:rsidP="00877FA3">
      <w:r>
        <w:t xml:space="preserve">COOP – relates to </w:t>
      </w:r>
      <w:proofErr w:type="spellStart"/>
      <w:r>
        <w:t>NCACC</w:t>
      </w:r>
      <w:proofErr w:type="spellEnd"/>
      <w:r>
        <w:t xml:space="preserve"> which may decrease premiums for local government – Jeff Levi Franklin County 919-495-2675</w:t>
      </w:r>
    </w:p>
    <w:p w14:paraId="75B95044" w14:textId="77777777" w:rsidR="00877FA3" w:rsidRDefault="00877FA3" w:rsidP="00877FA3">
      <w:r>
        <w:t>COOP</w:t>
      </w:r>
    </w:p>
    <w:p w14:paraId="61493E5B" w14:textId="77777777" w:rsidR="00877FA3" w:rsidRDefault="00877FA3" w:rsidP="00877FA3">
      <w:r>
        <w:t>COOP – planning and implementation</w:t>
      </w:r>
    </w:p>
    <w:p w14:paraId="51EA1A6D" w14:textId="77777777" w:rsidR="00877FA3" w:rsidRDefault="00877FA3" w:rsidP="00877FA3">
      <w:r>
        <w:t>Grant Writing – contacts and grants available for counties and colleges</w:t>
      </w:r>
    </w:p>
    <w:p w14:paraId="1D049A9F" w14:textId="77777777" w:rsidR="00877FA3" w:rsidRDefault="00877FA3" w:rsidP="00877FA3">
      <w:r>
        <w:t xml:space="preserve">Grant management programs – how to complete paperwork, </w:t>
      </w:r>
      <w:proofErr w:type="spellStart"/>
      <w:r>
        <w:t>etc</w:t>
      </w:r>
      <w:proofErr w:type="spellEnd"/>
      <w:r>
        <w:t xml:space="preserve"> – many new EM Coordinators are starting from scratch </w:t>
      </w:r>
    </w:p>
    <w:p w14:paraId="54AC8321" w14:textId="77777777" w:rsidR="00877FA3" w:rsidRDefault="00877FA3" w:rsidP="00877FA3">
      <w:r>
        <w:t>Available grants and applying for grants</w:t>
      </w:r>
    </w:p>
    <w:p w14:paraId="792F59C2" w14:textId="77777777" w:rsidR="00877FA3" w:rsidRDefault="00877FA3" w:rsidP="00877FA3">
      <w:r>
        <w:t>More on planning for the future and changes facing EM</w:t>
      </w:r>
    </w:p>
    <w:p w14:paraId="28936056" w14:textId="77777777" w:rsidR="00877FA3" w:rsidRDefault="00877FA3" w:rsidP="00877FA3">
      <w:r>
        <w:t>Have Gordon Deno teach breakout on applying for CEM in similar style of StormReady session</w:t>
      </w:r>
    </w:p>
    <w:p w14:paraId="38E39CA2" w14:textId="77777777" w:rsidR="00877FA3" w:rsidRDefault="00877FA3" w:rsidP="00877FA3">
      <w:r>
        <w:t>CEM Overview to include application process – I get numerous calls from association members throughout the year – Gordon Deno</w:t>
      </w:r>
    </w:p>
    <w:p w14:paraId="0EFCC114" w14:textId="77777777" w:rsidR="00877FA3" w:rsidRDefault="00877FA3" w:rsidP="00877FA3">
      <w:r>
        <w:t>Bobby Arledge (Polk) on lessons learned in planning for the World Equestrian Games</w:t>
      </w:r>
    </w:p>
    <w:p w14:paraId="1187E805" w14:textId="77777777" w:rsidR="00877FA3" w:rsidRDefault="00877FA3" w:rsidP="00877FA3">
      <w:r>
        <w:t>Mike Tobin on working as EM at one of the larges airports in the world</w:t>
      </w:r>
    </w:p>
    <w:p w14:paraId="25DCD3CC" w14:textId="77777777" w:rsidR="00877FA3" w:rsidRDefault="00877FA3" w:rsidP="00877FA3">
      <w:r>
        <w:t>More general sessions focusing on lessons learned</w:t>
      </w:r>
    </w:p>
    <w:p w14:paraId="23B5F3A1" w14:textId="77777777" w:rsidR="00877FA3" w:rsidRDefault="00877FA3" w:rsidP="00877FA3">
      <w:r>
        <w:t>Any real event After Action/Lessons Learned discussion</w:t>
      </w:r>
    </w:p>
    <w:p w14:paraId="16503C03" w14:textId="77777777" w:rsidR="00877FA3" w:rsidRDefault="00877FA3" w:rsidP="00877FA3">
      <w:r>
        <w:t>Actual events are most helpful.</w:t>
      </w:r>
    </w:p>
    <w:p w14:paraId="1F1AEE5F" w14:textId="77777777" w:rsidR="00877FA3" w:rsidRDefault="00877FA3" w:rsidP="00877FA3">
      <w:r>
        <w:t>More Lessons Learned</w:t>
      </w:r>
    </w:p>
    <w:p w14:paraId="67377D96" w14:textId="77777777" w:rsidR="00877FA3" w:rsidRDefault="00877FA3" w:rsidP="00877FA3">
      <w:proofErr w:type="spellStart"/>
      <w:r>
        <w:t>VOADs</w:t>
      </w:r>
      <w:proofErr w:type="spellEnd"/>
      <w:r>
        <w:t xml:space="preserve"> – Who are they and What do they do? What will they not do?</w:t>
      </w:r>
    </w:p>
    <w:p w14:paraId="56D9E3D8" w14:textId="77777777" w:rsidR="00877FA3" w:rsidRDefault="00877FA3" w:rsidP="00877FA3">
      <w:r>
        <w:t>Some of the Not-So-Well-Known VOAD programs - suggested by Michelle Brock</w:t>
      </w:r>
    </w:p>
    <w:p w14:paraId="0006B515" w14:textId="77777777" w:rsidR="00877FA3" w:rsidRDefault="00877FA3" w:rsidP="00877FA3">
      <w:r>
        <w:t>More on Hazmat Response and Reporting – E-Plan</w:t>
      </w:r>
    </w:p>
    <w:p w14:paraId="1C5D916A" w14:textId="77777777" w:rsidR="00877FA3" w:rsidRDefault="00877FA3" w:rsidP="00877FA3">
      <w:r>
        <w:t>WebEOC Update and Guides</w:t>
      </w:r>
    </w:p>
    <w:p w14:paraId="4CA05E7C" w14:textId="77777777" w:rsidR="00877FA3" w:rsidRDefault="00877FA3" w:rsidP="00877FA3">
      <w:r>
        <w:t>WebEOC Users’ Session – POC Carla Bissett – suggested by Michelle Brock</w:t>
      </w:r>
    </w:p>
    <w:p w14:paraId="3F558D65" w14:textId="77777777" w:rsidR="00877FA3" w:rsidRDefault="00877FA3" w:rsidP="00877FA3">
      <w:r>
        <w:t>Incident Management Teams – Plans, new &amp; helpful practices</w:t>
      </w:r>
    </w:p>
    <w:p w14:paraId="501E2712" w14:textId="77777777" w:rsidR="00877FA3" w:rsidRDefault="00877FA3" w:rsidP="00877FA3">
      <w:r>
        <w:t xml:space="preserve">Bombing Incidents – </w:t>
      </w:r>
      <w:proofErr w:type="spellStart"/>
      <w:r>
        <w:t>IAPs</w:t>
      </w:r>
      <w:proofErr w:type="spellEnd"/>
      <w:r>
        <w:t xml:space="preserve"> and Response Objectives – maybe an expert from Israeli Defense Force to speak</w:t>
      </w:r>
    </w:p>
    <w:p w14:paraId="2FCDAD0A" w14:textId="77777777" w:rsidR="00877FA3" w:rsidRDefault="00877FA3" w:rsidP="00877FA3">
      <w:r>
        <w:t>Potable and Waste Water Treatment Systems – Response Needs and Recovery</w:t>
      </w:r>
    </w:p>
    <w:p w14:paraId="007427C3" w14:textId="77777777" w:rsidR="00877FA3" w:rsidRDefault="00877FA3" w:rsidP="00877FA3">
      <w:r>
        <w:lastRenderedPageBreak/>
        <w:t>Active Shooter training</w:t>
      </w:r>
    </w:p>
    <w:p w14:paraId="03261020" w14:textId="77777777" w:rsidR="00877FA3" w:rsidRDefault="00877FA3" w:rsidP="00877FA3">
      <w:r>
        <w:t>Active Shooter Coverage</w:t>
      </w:r>
    </w:p>
    <w:p w14:paraId="66455C83" w14:textId="77777777" w:rsidR="00877FA3" w:rsidRDefault="00877FA3" w:rsidP="00877FA3">
      <w:r>
        <w:t>Hurricane</w:t>
      </w:r>
    </w:p>
    <w:p w14:paraId="0DFAFE78" w14:textId="77777777" w:rsidR="00877FA3" w:rsidRDefault="00877FA3" w:rsidP="00877FA3">
      <w:r>
        <w:t>Tornado</w:t>
      </w:r>
    </w:p>
    <w:p w14:paraId="710109E6" w14:textId="77777777" w:rsidR="00877FA3" w:rsidRDefault="00877FA3" w:rsidP="00877FA3">
      <w:r>
        <w:t>Offer more on SAR – lost person behavior – multiple courses during different breakout sessions</w:t>
      </w:r>
    </w:p>
    <w:p w14:paraId="4FE5A142" w14:textId="77777777" w:rsidR="00877FA3" w:rsidRDefault="00877FA3" w:rsidP="00877FA3">
      <w:r>
        <w:t>Info on government surplus property that the counties would be able to obtain</w:t>
      </w:r>
    </w:p>
    <w:p w14:paraId="37683F9D" w14:textId="77777777" w:rsidR="00877FA3" w:rsidRDefault="00877FA3" w:rsidP="00877FA3">
      <w:r>
        <w:t>Sessions for Healthcare Coalition Domestic Preparedness Members (</w:t>
      </w:r>
      <w:proofErr w:type="spellStart"/>
      <w:r>
        <w:t>SMAT</w:t>
      </w:r>
      <w:proofErr w:type="spellEnd"/>
      <w:r>
        <w:t xml:space="preserve"> II &amp; III) and Hospital Emergency Managers</w:t>
      </w:r>
    </w:p>
    <w:p w14:paraId="355D2D52" w14:textId="77777777" w:rsidR="00877FA3" w:rsidRDefault="00877FA3" w:rsidP="00877FA3">
      <w:r>
        <w:t>Incorporate Healthcare Preparedness – Public Health/Hospitals – there is a need to integrate this into local emergency management</w:t>
      </w:r>
    </w:p>
    <w:p w14:paraId="52A080F9" w14:textId="77777777" w:rsidR="00877FA3" w:rsidRDefault="00877FA3" w:rsidP="00877FA3">
      <w:r>
        <w:t>ARC Ready Rating Program – POC Susan Smith – suggested by Michelle Brock</w:t>
      </w:r>
    </w:p>
    <w:p w14:paraId="7280B6A8" w14:textId="77777777" w:rsidR="00877FA3" w:rsidRDefault="00877FA3" w:rsidP="00877FA3">
      <w:r>
        <w:t>Private Partnerships - suggested by Michelle Brock</w:t>
      </w:r>
    </w:p>
    <w:p w14:paraId="4EEC41F1" w14:textId="77777777" w:rsidR="00877FA3" w:rsidRDefault="00877FA3" w:rsidP="00877FA3">
      <w:r>
        <w:t>Tabletop Exercises for Industries and Hospitals</w:t>
      </w:r>
    </w:p>
    <w:p w14:paraId="58AA9E94" w14:textId="77777777" w:rsidR="00877FA3" w:rsidRDefault="00877FA3" w:rsidP="00877FA3">
      <w:r>
        <w:t xml:space="preserve">William </w:t>
      </w:r>
      <w:proofErr w:type="spellStart"/>
      <w:r>
        <w:t>Forstian</w:t>
      </w:r>
      <w:proofErr w:type="spellEnd"/>
      <w:r>
        <w:t xml:space="preserve"> – author of “One Second After” series – professor at </w:t>
      </w:r>
      <w:proofErr w:type="spellStart"/>
      <w:r>
        <w:t>Montreat</w:t>
      </w:r>
      <w:proofErr w:type="spellEnd"/>
      <w:r>
        <w:t xml:space="preserve"> College – to speak on preparation/dealing with widespread long-term power </w:t>
      </w:r>
      <w:proofErr w:type="spellStart"/>
      <w:r>
        <w:t>outtages</w:t>
      </w:r>
      <w:proofErr w:type="spellEnd"/>
    </w:p>
    <w:p w14:paraId="2492806A" w14:textId="77777777" w:rsidR="00877FA3" w:rsidRDefault="00877FA3" w:rsidP="00877FA3">
      <w:r>
        <w:t>Reunification Concepts</w:t>
      </w:r>
    </w:p>
    <w:p w14:paraId="23552486" w14:textId="77777777" w:rsidR="00877FA3" w:rsidRDefault="00877FA3" w:rsidP="00877FA3">
      <w:r>
        <w:t>Need to have stronger more engaging speakers each day that are relevant and captivating with current events and issues.  Maybe bring people from other states to talk about evacuations.</w:t>
      </w:r>
    </w:p>
    <w:p w14:paraId="1466DD22" w14:textId="77777777" w:rsidR="00877FA3" w:rsidRDefault="00877FA3" w:rsidP="00877FA3">
      <w:r>
        <w:t>Drone use as a general session not a breakout</w:t>
      </w:r>
    </w:p>
    <w:p w14:paraId="493E1A86" w14:textId="77777777" w:rsidR="00877FA3" w:rsidRDefault="00877FA3" w:rsidP="00877FA3">
      <w:r>
        <w:t>Social Media – using, manipulating, optimizing – general session not a breakout</w:t>
      </w:r>
    </w:p>
    <w:p w14:paraId="6E8C50DB" w14:textId="77777777" w:rsidR="00877FA3" w:rsidRDefault="00877FA3" w:rsidP="00877FA3">
      <w:r>
        <w:t>Waffle House Index used to assess the impact/devastation throughout the country.</w:t>
      </w:r>
    </w:p>
    <w:p w14:paraId="1806DB05" w14:textId="77777777" w:rsidR="00877FA3" w:rsidRDefault="00877FA3" w:rsidP="00877FA3">
      <w:r>
        <w:t xml:space="preserve">NC or US Forest Service Integration class – how they operate their </w:t>
      </w:r>
      <w:proofErr w:type="spellStart"/>
      <w:r>
        <w:t>IMTs</w:t>
      </w:r>
      <w:proofErr w:type="spellEnd"/>
      <w:r>
        <w:t xml:space="preserve">, </w:t>
      </w:r>
      <w:proofErr w:type="spellStart"/>
      <w:r>
        <w:t>etc</w:t>
      </w:r>
      <w:proofErr w:type="spellEnd"/>
    </w:p>
    <w:p w14:paraId="5A0D133A" w14:textId="77777777" w:rsidR="00877FA3" w:rsidRDefault="00877FA3" w:rsidP="00877FA3">
      <w:r>
        <w:t>EOC Strategies and Tactics</w:t>
      </w:r>
    </w:p>
    <w:p w14:paraId="14115C24" w14:textId="79089376" w:rsidR="004701F9" w:rsidRPr="00877FA3" w:rsidRDefault="004701F9">
      <w:pPr>
        <w:rPr>
          <w:szCs w:val="24"/>
        </w:rPr>
      </w:pPr>
    </w:p>
    <w:p w14:paraId="5445FA98" w14:textId="23DCAD65" w:rsidR="004701F9" w:rsidRPr="00877FA3" w:rsidRDefault="004701F9">
      <w:pPr>
        <w:rPr>
          <w:szCs w:val="24"/>
        </w:rPr>
      </w:pPr>
    </w:p>
    <w:p w14:paraId="63F4C3B2" w14:textId="400472DC" w:rsidR="004701F9" w:rsidRPr="00877FA3" w:rsidRDefault="004701F9">
      <w:pPr>
        <w:pBdr>
          <w:bottom w:val="single" w:sz="6" w:space="1" w:color="auto"/>
        </w:pBdr>
        <w:rPr>
          <w:color w:val="FF0000"/>
          <w:szCs w:val="24"/>
        </w:rPr>
      </w:pPr>
    </w:p>
    <w:p w14:paraId="0BF4F387" w14:textId="77777777" w:rsidR="004701F9" w:rsidRDefault="004701F9"/>
    <w:p w14:paraId="6565F705" w14:textId="0F175106" w:rsidR="004701F9" w:rsidRPr="004701F9" w:rsidRDefault="004701F9">
      <w:pPr>
        <w:rPr>
          <w:b/>
          <w:color w:val="FF0000"/>
          <w:sz w:val="28"/>
          <w:szCs w:val="28"/>
        </w:rPr>
      </w:pPr>
      <w:r w:rsidRPr="00877FA3">
        <w:rPr>
          <w:b/>
          <w:color w:val="FF0000"/>
          <w:sz w:val="28"/>
          <w:szCs w:val="28"/>
          <w:highlight w:val="yellow"/>
        </w:rPr>
        <w:t>Attachment # 2:</w:t>
      </w:r>
    </w:p>
    <w:p w14:paraId="384EAE53" w14:textId="77777777" w:rsidR="004701F9" w:rsidRDefault="004701F9" w:rsidP="004701F9">
      <w:pPr>
        <w:rPr>
          <w:b/>
          <w:sz w:val="22"/>
        </w:rPr>
      </w:pPr>
    </w:p>
    <w:p w14:paraId="3D826D2F" w14:textId="77777777" w:rsidR="004701F9" w:rsidRPr="007D7DE4" w:rsidRDefault="004701F9" w:rsidP="004701F9">
      <w:pPr>
        <w:jc w:val="center"/>
        <w:rPr>
          <w:b/>
          <w:sz w:val="22"/>
        </w:rPr>
      </w:pPr>
      <w:r w:rsidRPr="007D7DE4">
        <w:rPr>
          <w:b/>
          <w:sz w:val="22"/>
        </w:rPr>
        <w:t>NORTH CAROLINA EMERGENCY ASSOCIATION</w:t>
      </w:r>
    </w:p>
    <w:p w14:paraId="4FA38568" w14:textId="77777777" w:rsidR="004701F9" w:rsidRPr="007D7DE4" w:rsidRDefault="004701F9" w:rsidP="004701F9">
      <w:pPr>
        <w:jc w:val="center"/>
        <w:rPr>
          <w:b/>
          <w:sz w:val="8"/>
          <w:szCs w:val="8"/>
        </w:rPr>
      </w:pPr>
    </w:p>
    <w:p w14:paraId="4F41BEBF" w14:textId="77777777" w:rsidR="004701F9" w:rsidRPr="007D7DE4" w:rsidRDefault="004701F9" w:rsidP="004701F9">
      <w:pPr>
        <w:jc w:val="center"/>
        <w:rPr>
          <w:b/>
          <w:sz w:val="40"/>
          <w:szCs w:val="40"/>
        </w:rPr>
      </w:pPr>
      <w:r w:rsidRPr="007D7DE4">
        <w:rPr>
          <w:b/>
          <w:sz w:val="40"/>
          <w:szCs w:val="40"/>
        </w:rPr>
        <w:t xml:space="preserve"> 201</w:t>
      </w:r>
      <w:r>
        <w:rPr>
          <w:b/>
          <w:sz w:val="40"/>
          <w:szCs w:val="40"/>
        </w:rPr>
        <w:t xml:space="preserve">8 Spring </w:t>
      </w:r>
      <w:r w:rsidRPr="007D7DE4">
        <w:rPr>
          <w:b/>
          <w:sz w:val="40"/>
          <w:szCs w:val="40"/>
        </w:rPr>
        <w:t xml:space="preserve">Conference </w:t>
      </w:r>
      <w:r>
        <w:rPr>
          <w:b/>
          <w:sz w:val="40"/>
          <w:szCs w:val="40"/>
        </w:rPr>
        <w:t xml:space="preserve">Attendee </w:t>
      </w:r>
      <w:r w:rsidRPr="007D7DE4">
        <w:rPr>
          <w:b/>
          <w:sz w:val="40"/>
          <w:szCs w:val="40"/>
        </w:rPr>
        <w:t>Survey</w:t>
      </w:r>
    </w:p>
    <w:p w14:paraId="283F88AB" w14:textId="77777777" w:rsidR="004701F9" w:rsidRPr="008F07BA" w:rsidRDefault="004701F9" w:rsidP="004701F9">
      <w:pPr>
        <w:jc w:val="center"/>
        <w:rPr>
          <w:sz w:val="16"/>
          <w:szCs w:val="16"/>
        </w:rPr>
      </w:pPr>
    </w:p>
    <w:tbl>
      <w:tblPr>
        <w:tblpPr w:leftFromText="180" w:rightFromText="180" w:vertAnchor="text" w:horzAnchor="margin" w:tblpX="-648" w:tblpY="1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40"/>
        <w:gridCol w:w="1440"/>
        <w:gridCol w:w="1440"/>
        <w:gridCol w:w="1440"/>
        <w:gridCol w:w="1440"/>
      </w:tblGrid>
      <w:tr w:rsidR="004701F9" w14:paraId="02775F45" w14:textId="77777777" w:rsidTr="00BE7D97">
        <w:trPr>
          <w:cantSplit/>
          <w:trHeight w:val="890"/>
        </w:trPr>
        <w:tc>
          <w:tcPr>
            <w:tcW w:w="3600" w:type="dxa"/>
            <w:tcBorders>
              <w:top w:val="nil"/>
              <w:left w:val="nil"/>
            </w:tcBorders>
            <w:shd w:val="clear" w:color="auto" w:fill="auto"/>
          </w:tcPr>
          <w:p w14:paraId="286AD573" w14:textId="77777777" w:rsidR="004701F9" w:rsidRPr="00C54371" w:rsidRDefault="004701F9" w:rsidP="00BE7D97">
            <w:pPr>
              <w:jc w:val="center"/>
              <w:rPr>
                <w:b/>
                <w:smallCaps/>
                <w:sz w:val="16"/>
                <w:szCs w:val="16"/>
              </w:rPr>
            </w:pPr>
          </w:p>
          <w:p w14:paraId="258B61A3" w14:textId="77777777" w:rsidR="004701F9" w:rsidRPr="00305789" w:rsidRDefault="004701F9" w:rsidP="00BE7D97">
            <w:pPr>
              <w:jc w:val="center"/>
              <w:rPr>
                <w:b/>
                <w:smallCaps/>
              </w:rPr>
            </w:pPr>
            <w:r w:rsidRPr="00305789">
              <w:rPr>
                <w:b/>
                <w:smallCaps/>
              </w:rPr>
              <w:t>Please select (</w:t>
            </w:r>
            <w:r w:rsidRPr="00305789">
              <w:rPr>
                <w:b/>
                <w:smallCaps/>
              </w:rPr>
              <w:sym w:font="Wingdings" w:char="F0FC"/>
            </w:r>
            <w:r w:rsidRPr="00305789">
              <w:rPr>
                <w:b/>
                <w:smallCaps/>
              </w:rPr>
              <w:t xml:space="preserve">) the answer that </w:t>
            </w:r>
          </w:p>
          <w:p w14:paraId="6F2D8147" w14:textId="77777777" w:rsidR="004701F9" w:rsidRDefault="004701F9" w:rsidP="00BE7D97">
            <w:pPr>
              <w:jc w:val="center"/>
            </w:pPr>
            <w:r w:rsidRPr="00305789">
              <w:rPr>
                <w:b/>
                <w:smallCaps/>
              </w:rPr>
              <w:t>best matches your opinion.</w:t>
            </w:r>
          </w:p>
        </w:tc>
        <w:tc>
          <w:tcPr>
            <w:tcW w:w="1440" w:type="dxa"/>
            <w:shd w:val="clear" w:color="auto" w:fill="auto"/>
            <w:textDirection w:val="btLr"/>
            <w:vAlign w:val="center"/>
          </w:tcPr>
          <w:p w14:paraId="3FC5838B" w14:textId="77777777" w:rsidR="004701F9" w:rsidRPr="00305789" w:rsidRDefault="004701F9" w:rsidP="00BE7D97">
            <w:pPr>
              <w:ind w:left="115" w:right="115"/>
              <w:jc w:val="center"/>
              <w:rPr>
                <w:b/>
                <w:sz w:val="16"/>
                <w:szCs w:val="16"/>
              </w:rPr>
            </w:pPr>
            <w:r w:rsidRPr="00305789">
              <w:rPr>
                <w:b/>
                <w:sz w:val="16"/>
                <w:szCs w:val="16"/>
              </w:rPr>
              <w:t>Strongly Agree</w:t>
            </w:r>
          </w:p>
        </w:tc>
        <w:tc>
          <w:tcPr>
            <w:tcW w:w="1440" w:type="dxa"/>
            <w:shd w:val="clear" w:color="auto" w:fill="auto"/>
            <w:textDirection w:val="btLr"/>
            <w:vAlign w:val="center"/>
          </w:tcPr>
          <w:p w14:paraId="175443FD" w14:textId="77777777" w:rsidR="004701F9" w:rsidRPr="00305789" w:rsidRDefault="004701F9" w:rsidP="00BE7D97">
            <w:pPr>
              <w:ind w:left="115" w:right="115"/>
              <w:jc w:val="center"/>
              <w:rPr>
                <w:b/>
                <w:sz w:val="16"/>
                <w:szCs w:val="16"/>
              </w:rPr>
            </w:pPr>
            <w:r w:rsidRPr="00305789">
              <w:rPr>
                <w:b/>
                <w:sz w:val="16"/>
                <w:szCs w:val="16"/>
              </w:rPr>
              <w:t>Agree</w:t>
            </w:r>
          </w:p>
        </w:tc>
        <w:tc>
          <w:tcPr>
            <w:tcW w:w="1440" w:type="dxa"/>
            <w:shd w:val="clear" w:color="auto" w:fill="auto"/>
            <w:textDirection w:val="btLr"/>
            <w:vAlign w:val="center"/>
          </w:tcPr>
          <w:p w14:paraId="16C1083F" w14:textId="77777777" w:rsidR="004701F9" w:rsidRPr="00305789" w:rsidRDefault="004701F9" w:rsidP="00BE7D97">
            <w:pPr>
              <w:ind w:left="113" w:right="113"/>
              <w:jc w:val="center"/>
              <w:rPr>
                <w:b/>
                <w:sz w:val="16"/>
                <w:szCs w:val="16"/>
              </w:rPr>
            </w:pPr>
            <w:r w:rsidRPr="00305789">
              <w:rPr>
                <w:b/>
                <w:sz w:val="16"/>
                <w:szCs w:val="16"/>
              </w:rPr>
              <w:t>Neutral</w:t>
            </w:r>
          </w:p>
        </w:tc>
        <w:tc>
          <w:tcPr>
            <w:tcW w:w="1440" w:type="dxa"/>
            <w:shd w:val="clear" w:color="auto" w:fill="auto"/>
            <w:textDirection w:val="btLr"/>
            <w:vAlign w:val="center"/>
          </w:tcPr>
          <w:p w14:paraId="0666095F" w14:textId="77777777" w:rsidR="004701F9" w:rsidRPr="00305789" w:rsidRDefault="004701F9" w:rsidP="00BE7D97">
            <w:pPr>
              <w:ind w:left="115" w:right="115"/>
              <w:jc w:val="center"/>
              <w:rPr>
                <w:b/>
                <w:sz w:val="16"/>
                <w:szCs w:val="16"/>
              </w:rPr>
            </w:pPr>
            <w:r w:rsidRPr="00305789">
              <w:rPr>
                <w:b/>
                <w:sz w:val="16"/>
                <w:szCs w:val="16"/>
              </w:rPr>
              <w:t>Disagree</w:t>
            </w:r>
          </w:p>
        </w:tc>
        <w:tc>
          <w:tcPr>
            <w:tcW w:w="1440" w:type="dxa"/>
            <w:shd w:val="clear" w:color="auto" w:fill="auto"/>
            <w:textDirection w:val="btLr"/>
            <w:vAlign w:val="center"/>
          </w:tcPr>
          <w:p w14:paraId="138222A2" w14:textId="77777777" w:rsidR="004701F9" w:rsidRPr="00305789" w:rsidRDefault="004701F9" w:rsidP="00BE7D97">
            <w:pPr>
              <w:ind w:left="113" w:right="113"/>
              <w:jc w:val="center"/>
              <w:rPr>
                <w:b/>
                <w:sz w:val="16"/>
                <w:szCs w:val="16"/>
              </w:rPr>
            </w:pPr>
            <w:r w:rsidRPr="00305789">
              <w:rPr>
                <w:b/>
                <w:sz w:val="16"/>
                <w:szCs w:val="16"/>
              </w:rPr>
              <w:t>Strongly Disagree</w:t>
            </w:r>
          </w:p>
        </w:tc>
      </w:tr>
      <w:tr w:rsidR="004701F9" w14:paraId="4092E980" w14:textId="77777777" w:rsidTr="00BE7D97">
        <w:trPr>
          <w:trHeight w:val="720"/>
        </w:trPr>
        <w:tc>
          <w:tcPr>
            <w:tcW w:w="3600" w:type="dxa"/>
            <w:shd w:val="clear" w:color="auto" w:fill="auto"/>
          </w:tcPr>
          <w:p w14:paraId="388E994F" w14:textId="77777777" w:rsidR="004701F9" w:rsidRPr="00305789" w:rsidRDefault="004701F9" w:rsidP="00BE7D97">
            <w:pPr>
              <w:spacing w:before="280" w:after="280"/>
              <w:jc w:val="center"/>
              <w:rPr>
                <w:sz w:val="22"/>
              </w:rPr>
            </w:pPr>
            <w:r w:rsidRPr="00305789">
              <w:rPr>
                <w:sz w:val="22"/>
              </w:rPr>
              <w:t>The conference was well structured and organized.</w:t>
            </w:r>
          </w:p>
        </w:tc>
        <w:tc>
          <w:tcPr>
            <w:tcW w:w="1440" w:type="dxa"/>
            <w:shd w:val="clear" w:color="auto" w:fill="auto"/>
            <w:vAlign w:val="center"/>
          </w:tcPr>
          <w:p w14:paraId="519C2ADE" w14:textId="77777777" w:rsidR="004701F9" w:rsidRPr="00E95FBA" w:rsidRDefault="004701F9" w:rsidP="00BE7D97">
            <w:pPr>
              <w:jc w:val="center"/>
              <w:rPr>
                <w:color w:val="FF0000"/>
                <w:sz w:val="28"/>
                <w:szCs w:val="28"/>
              </w:rPr>
            </w:pPr>
            <w:r w:rsidRPr="00E95FBA">
              <w:rPr>
                <w:color w:val="FF0000"/>
                <w:sz w:val="28"/>
                <w:szCs w:val="28"/>
              </w:rPr>
              <w:t>62</w:t>
            </w:r>
          </w:p>
        </w:tc>
        <w:tc>
          <w:tcPr>
            <w:tcW w:w="1440" w:type="dxa"/>
            <w:shd w:val="clear" w:color="auto" w:fill="auto"/>
            <w:vAlign w:val="center"/>
          </w:tcPr>
          <w:p w14:paraId="6F2555D8" w14:textId="77777777" w:rsidR="004701F9" w:rsidRPr="00E95FBA" w:rsidRDefault="004701F9" w:rsidP="00BE7D97">
            <w:pPr>
              <w:jc w:val="center"/>
              <w:rPr>
                <w:color w:val="FF0000"/>
                <w:sz w:val="28"/>
                <w:szCs w:val="28"/>
              </w:rPr>
            </w:pPr>
            <w:r w:rsidRPr="00E95FBA">
              <w:rPr>
                <w:color w:val="FF0000"/>
                <w:sz w:val="28"/>
                <w:szCs w:val="28"/>
              </w:rPr>
              <w:t>41</w:t>
            </w:r>
          </w:p>
        </w:tc>
        <w:tc>
          <w:tcPr>
            <w:tcW w:w="1440" w:type="dxa"/>
            <w:shd w:val="clear" w:color="auto" w:fill="auto"/>
            <w:vAlign w:val="center"/>
          </w:tcPr>
          <w:p w14:paraId="065B3F73" w14:textId="77777777" w:rsidR="004701F9" w:rsidRPr="00E95FBA" w:rsidRDefault="004701F9" w:rsidP="00BE7D97">
            <w:pPr>
              <w:jc w:val="center"/>
              <w:rPr>
                <w:color w:val="FF0000"/>
                <w:sz w:val="28"/>
                <w:szCs w:val="28"/>
              </w:rPr>
            </w:pPr>
            <w:r w:rsidRPr="00E95FBA">
              <w:rPr>
                <w:color w:val="FF0000"/>
                <w:sz w:val="28"/>
                <w:szCs w:val="28"/>
              </w:rPr>
              <w:t>5</w:t>
            </w:r>
          </w:p>
        </w:tc>
        <w:tc>
          <w:tcPr>
            <w:tcW w:w="1440" w:type="dxa"/>
            <w:shd w:val="clear" w:color="auto" w:fill="auto"/>
            <w:vAlign w:val="center"/>
          </w:tcPr>
          <w:p w14:paraId="759DDB8B" w14:textId="77777777" w:rsidR="004701F9" w:rsidRPr="00E95FBA" w:rsidRDefault="004701F9" w:rsidP="00BE7D97">
            <w:pPr>
              <w:jc w:val="center"/>
              <w:rPr>
                <w:color w:val="FF0000"/>
                <w:sz w:val="28"/>
                <w:szCs w:val="28"/>
              </w:rPr>
            </w:pPr>
            <w:r w:rsidRPr="00E95FBA">
              <w:rPr>
                <w:color w:val="FF0000"/>
                <w:sz w:val="28"/>
                <w:szCs w:val="28"/>
              </w:rPr>
              <w:t>0</w:t>
            </w:r>
          </w:p>
        </w:tc>
        <w:tc>
          <w:tcPr>
            <w:tcW w:w="1440" w:type="dxa"/>
            <w:shd w:val="clear" w:color="auto" w:fill="auto"/>
            <w:vAlign w:val="center"/>
          </w:tcPr>
          <w:p w14:paraId="43FC4940"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7825FB35" w14:textId="77777777" w:rsidTr="00BE7D97">
        <w:trPr>
          <w:trHeight w:val="720"/>
        </w:trPr>
        <w:tc>
          <w:tcPr>
            <w:tcW w:w="3600" w:type="dxa"/>
            <w:shd w:val="clear" w:color="auto" w:fill="auto"/>
          </w:tcPr>
          <w:p w14:paraId="5F14B7C1" w14:textId="77777777" w:rsidR="004701F9" w:rsidRPr="00305789" w:rsidRDefault="004701F9" w:rsidP="00BE7D97">
            <w:pPr>
              <w:spacing w:before="280" w:after="280"/>
              <w:jc w:val="center"/>
              <w:rPr>
                <w:sz w:val="22"/>
              </w:rPr>
            </w:pPr>
            <w:r w:rsidRPr="00305789">
              <w:rPr>
                <w:sz w:val="22"/>
              </w:rPr>
              <w:t>The conference met my expectations.</w:t>
            </w:r>
          </w:p>
        </w:tc>
        <w:tc>
          <w:tcPr>
            <w:tcW w:w="1440" w:type="dxa"/>
            <w:shd w:val="clear" w:color="auto" w:fill="auto"/>
            <w:vAlign w:val="center"/>
          </w:tcPr>
          <w:p w14:paraId="38DA424D" w14:textId="77777777" w:rsidR="004701F9" w:rsidRPr="00E95FBA" w:rsidRDefault="004701F9" w:rsidP="00BE7D97">
            <w:pPr>
              <w:jc w:val="center"/>
              <w:rPr>
                <w:color w:val="FF0000"/>
                <w:sz w:val="28"/>
                <w:szCs w:val="28"/>
              </w:rPr>
            </w:pPr>
            <w:r w:rsidRPr="00E95FBA">
              <w:rPr>
                <w:color w:val="FF0000"/>
                <w:sz w:val="28"/>
                <w:szCs w:val="28"/>
              </w:rPr>
              <w:t>52</w:t>
            </w:r>
          </w:p>
        </w:tc>
        <w:tc>
          <w:tcPr>
            <w:tcW w:w="1440" w:type="dxa"/>
            <w:shd w:val="clear" w:color="auto" w:fill="auto"/>
            <w:vAlign w:val="center"/>
          </w:tcPr>
          <w:p w14:paraId="282E5FFD" w14:textId="77777777" w:rsidR="004701F9" w:rsidRPr="00E95FBA" w:rsidRDefault="004701F9" w:rsidP="00BE7D97">
            <w:pPr>
              <w:jc w:val="center"/>
              <w:rPr>
                <w:color w:val="FF0000"/>
                <w:sz w:val="28"/>
                <w:szCs w:val="28"/>
              </w:rPr>
            </w:pPr>
            <w:r w:rsidRPr="00E95FBA">
              <w:rPr>
                <w:color w:val="FF0000"/>
                <w:sz w:val="28"/>
                <w:szCs w:val="28"/>
              </w:rPr>
              <w:t>46</w:t>
            </w:r>
          </w:p>
        </w:tc>
        <w:tc>
          <w:tcPr>
            <w:tcW w:w="1440" w:type="dxa"/>
            <w:shd w:val="clear" w:color="auto" w:fill="auto"/>
            <w:vAlign w:val="center"/>
          </w:tcPr>
          <w:p w14:paraId="1625227D" w14:textId="77777777" w:rsidR="004701F9" w:rsidRPr="00E95FBA" w:rsidRDefault="004701F9" w:rsidP="00BE7D97">
            <w:pPr>
              <w:jc w:val="center"/>
              <w:rPr>
                <w:color w:val="FF0000"/>
                <w:sz w:val="28"/>
                <w:szCs w:val="28"/>
              </w:rPr>
            </w:pPr>
            <w:r w:rsidRPr="00E95FBA">
              <w:rPr>
                <w:color w:val="FF0000"/>
                <w:sz w:val="28"/>
                <w:szCs w:val="28"/>
              </w:rPr>
              <w:t>8</w:t>
            </w:r>
          </w:p>
        </w:tc>
        <w:tc>
          <w:tcPr>
            <w:tcW w:w="1440" w:type="dxa"/>
            <w:shd w:val="clear" w:color="auto" w:fill="auto"/>
            <w:vAlign w:val="center"/>
          </w:tcPr>
          <w:p w14:paraId="29A8C404" w14:textId="77777777" w:rsidR="004701F9" w:rsidRPr="00E95FBA" w:rsidRDefault="004701F9" w:rsidP="00BE7D97">
            <w:pPr>
              <w:jc w:val="center"/>
              <w:rPr>
                <w:color w:val="FF0000"/>
                <w:sz w:val="28"/>
                <w:szCs w:val="28"/>
              </w:rPr>
            </w:pPr>
            <w:r w:rsidRPr="00E95FBA">
              <w:rPr>
                <w:color w:val="FF0000"/>
                <w:sz w:val="28"/>
                <w:szCs w:val="28"/>
              </w:rPr>
              <w:t>2</w:t>
            </w:r>
          </w:p>
        </w:tc>
        <w:tc>
          <w:tcPr>
            <w:tcW w:w="1440" w:type="dxa"/>
            <w:shd w:val="clear" w:color="auto" w:fill="auto"/>
            <w:vAlign w:val="center"/>
          </w:tcPr>
          <w:p w14:paraId="4A74A68B"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41678B85" w14:textId="77777777" w:rsidTr="00BE7D97">
        <w:trPr>
          <w:trHeight w:val="720"/>
        </w:trPr>
        <w:tc>
          <w:tcPr>
            <w:tcW w:w="3600" w:type="dxa"/>
            <w:shd w:val="clear" w:color="auto" w:fill="auto"/>
          </w:tcPr>
          <w:p w14:paraId="642322DA" w14:textId="77777777" w:rsidR="004701F9" w:rsidRPr="00305789" w:rsidRDefault="004701F9" w:rsidP="00BE7D97">
            <w:pPr>
              <w:spacing w:before="280" w:after="280"/>
              <w:jc w:val="center"/>
              <w:rPr>
                <w:sz w:val="22"/>
              </w:rPr>
            </w:pPr>
            <w:r w:rsidRPr="00305789">
              <w:rPr>
                <w:sz w:val="22"/>
              </w:rPr>
              <w:t>The session topics were appropriate and timely.</w:t>
            </w:r>
          </w:p>
        </w:tc>
        <w:tc>
          <w:tcPr>
            <w:tcW w:w="1440" w:type="dxa"/>
            <w:shd w:val="clear" w:color="auto" w:fill="auto"/>
            <w:vAlign w:val="center"/>
          </w:tcPr>
          <w:p w14:paraId="32FCF61D" w14:textId="77777777" w:rsidR="004701F9" w:rsidRPr="00E95FBA" w:rsidRDefault="004701F9" w:rsidP="00BE7D97">
            <w:pPr>
              <w:jc w:val="center"/>
              <w:rPr>
                <w:color w:val="FF0000"/>
                <w:sz w:val="28"/>
                <w:szCs w:val="28"/>
              </w:rPr>
            </w:pPr>
            <w:r w:rsidRPr="00E95FBA">
              <w:rPr>
                <w:color w:val="FF0000"/>
                <w:sz w:val="28"/>
                <w:szCs w:val="28"/>
              </w:rPr>
              <w:t>53</w:t>
            </w:r>
          </w:p>
        </w:tc>
        <w:tc>
          <w:tcPr>
            <w:tcW w:w="1440" w:type="dxa"/>
            <w:shd w:val="clear" w:color="auto" w:fill="auto"/>
            <w:vAlign w:val="center"/>
          </w:tcPr>
          <w:p w14:paraId="2D7A861C" w14:textId="77777777" w:rsidR="004701F9" w:rsidRPr="00E95FBA" w:rsidRDefault="004701F9" w:rsidP="00BE7D97">
            <w:pPr>
              <w:jc w:val="center"/>
              <w:rPr>
                <w:color w:val="FF0000"/>
                <w:sz w:val="28"/>
                <w:szCs w:val="28"/>
              </w:rPr>
            </w:pPr>
            <w:r w:rsidRPr="00E95FBA">
              <w:rPr>
                <w:color w:val="FF0000"/>
                <w:sz w:val="28"/>
                <w:szCs w:val="28"/>
              </w:rPr>
              <w:t>38</w:t>
            </w:r>
          </w:p>
        </w:tc>
        <w:tc>
          <w:tcPr>
            <w:tcW w:w="1440" w:type="dxa"/>
            <w:shd w:val="clear" w:color="auto" w:fill="auto"/>
            <w:vAlign w:val="center"/>
          </w:tcPr>
          <w:p w14:paraId="5077B644" w14:textId="77777777" w:rsidR="004701F9" w:rsidRPr="00E95FBA" w:rsidRDefault="004701F9" w:rsidP="00BE7D97">
            <w:pPr>
              <w:jc w:val="center"/>
              <w:rPr>
                <w:color w:val="FF0000"/>
                <w:sz w:val="28"/>
                <w:szCs w:val="28"/>
              </w:rPr>
            </w:pPr>
            <w:r w:rsidRPr="00E95FBA">
              <w:rPr>
                <w:color w:val="FF0000"/>
                <w:sz w:val="28"/>
                <w:szCs w:val="28"/>
              </w:rPr>
              <w:t>12</w:t>
            </w:r>
          </w:p>
        </w:tc>
        <w:tc>
          <w:tcPr>
            <w:tcW w:w="1440" w:type="dxa"/>
            <w:shd w:val="clear" w:color="auto" w:fill="auto"/>
            <w:vAlign w:val="center"/>
          </w:tcPr>
          <w:p w14:paraId="1B981D3B" w14:textId="77777777" w:rsidR="004701F9" w:rsidRPr="00E95FBA" w:rsidRDefault="004701F9" w:rsidP="00BE7D97">
            <w:pPr>
              <w:jc w:val="center"/>
              <w:rPr>
                <w:color w:val="FF0000"/>
                <w:sz w:val="28"/>
                <w:szCs w:val="28"/>
              </w:rPr>
            </w:pPr>
            <w:r w:rsidRPr="00E95FBA">
              <w:rPr>
                <w:color w:val="FF0000"/>
                <w:sz w:val="28"/>
                <w:szCs w:val="28"/>
              </w:rPr>
              <w:t>3</w:t>
            </w:r>
          </w:p>
        </w:tc>
        <w:tc>
          <w:tcPr>
            <w:tcW w:w="1440" w:type="dxa"/>
            <w:shd w:val="clear" w:color="auto" w:fill="auto"/>
            <w:vAlign w:val="center"/>
          </w:tcPr>
          <w:p w14:paraId="35A621B2" w14:textId="77777777" w:rsidR="004701F9" w:rsidRPr="00E95FBA" w:rsidRDefault="004701F9" w:rsidP="00BE7D97">
            <w:pPr>
              <w:jc w:val="center"/>
              <w:rPr>
                <w:color w:val="FF0000"/>
                <w:sz w:val="28"/>
                <w:szCs w:val="28"/>
              </w:rPr>
            </w:pPr>
            <w:r w:rsidRPr="00E95FBA">
              <w:rPr>
                <w:color w:val="FF0000"/>
                <w:sz w:val="28"/>
                <w:szCs w:val="28"/>
              </w:rPr>
              <w:t>1</w:t>
            </w:r>
          </w:p>
        </w:tc>
      </w:tr>
      <w:tr w:rsidR="004701F9" w14:paraId="72100CC2" w14:textId="77777777" w:rsidTr="00BE7D97">
        <w:trPr>
          <w:trHeight w:val="720"/>
        </w:trPr>
        <w:tc>
          <w:tcPr>
            <w:tcW w:w="3600" w:type="dxa"/>
            <w:shd w:val="clear" w:color="auto" w:fill="auto"/>
          </w:tcPr>
          <w:p w14:paraId="3C604FB3" w14:textId="77777777" w:rsidR="004701F9" w:rsidRPr="00305789" w:rsidRDefault="004701F9" w:rsidP="00BE7D97">
            <w:pPr>
              <w:spacing w:before="280" w:after="280"/>
              <w:jc w:val="center"/>
              <w:rPr>
                <w:sz w:val="22"/>
              </w:rPr>
            </w:pPr>
            <w:r w:rsidRPr="00305789">
              <w:rPr>
                <w:sz w:val="22"/>
              </w:rPr>
              <w:lastRenderedPageBreak/>
              <w:t>The speakers were knowledgeable and prepared.</w:t>
            </w:r>
          </w:p>
        </w:tc>
        <w:tc>
          <w:tcPr>
            <w:tcW w:w="1440" w:type="dxa"/>
            <w:shd w:val="clear" w:color="auto" w:fill="auto"/>
            <w:vAlign w:val="center"/>
          </w:tcPr>
          <w:p w14:paraId="55DE4C75" w14:textId="77777777" w:rsidR="004701F9" w:rsidRPr="00E95FBA" w:rsidRDefault="004701F9" w:rsidP="00BE7D97">
            <w:pPr>
              <w:jc w:val="center"/>
              <w:rPr>
                <w:color w:val="FF0000"/>
                <w:sz w:val="28"/>
                <w:szCs w:val="28"/>
              </w:rPr>
            </w:pPr>
            <w:r w:rsidRPr="00E95FBA">
              <w:rPr>
                <w:color w:val="FF0000"/>
                <w:sz w:val="28"/>
                <w:szCs w:val="28"/>
              </w:rPr>
              <w:t>56</w:t>
            </w:r>
          </w:p>
        </w:tc>
        <w:tc>
          <w:tcPr>
            <w:tcW w:w="1440" w:type="dxa"/>
            <w:shd w:val="clear" w:color="auto" w:fill="auto"/>
            <w:vAlign w:val="center"/>
          </w:tcPr>
          <w:p w14:paraId="4C281AD1" w14:textId="77777777" w:rsidR="004701F9" w:rsidRPr="00E95FBA" w:rsidRDefault="004701F9" w:rsidP="00BE7D97">
            <w:pPr>
              <w:jc w:val="center"/>
              <w:rPr>
                <w:color w:val="FF0000"/>
                <w:sz w:val="28"/>
                <w:szCs w:val="28"/>
              </w:rPr>
            </w:pPr>
            <w:r w:rsidRPr="00E95FBA">
              <w:rPr>
                <w:color w:val="FF0000"/>
                <w:sz w:val="28"/>
                <w:szCs w:val="28"/>
              </w:rPr>
              <w:t>47</w:t>
            </w:r>
          </w:p>
        </w:tc>
        <w:tc>
          <w:tcPr>
            <w:tcW w:w="1440" w:type="dxa"/>
            <w:shd w:val="clear" w:color="auto" w:fill="auto"/>
            <w:vAlign w:val="center"/>
          </w:tcPr>
          <w:p w14:paraId="3999967F" w14:textId="77777777" w:rsidR="004701F9" w:rsidRPr="00E95FBA" w:rsidRDefault="004701F9" w:rsidP="00BE7D97">
            <w:pPr>
              <w:jc w:val="center"/>
              <w:rPr>
                <w:color w:val="FF0000"/>
                <w:sz w:val="28"/>
                <w:szCs w:val="28"/>
              </w:rPr>
            </w:pPr>
            <w:r w:rsidRPr="00E95FBA">
              <w:rPr>
                <w:color w:val="FF0000"/>
                <w:sz w:val="28"/>
                <w:szCs w:val="28"/>
              </w:rPr>
              <w:t>5</w:t>
            </w:r>
          </w:p>
        </w:tc>
        <w:tc>
          <w:tcPr>
            <w:tcW w:w="1440" w:type="dxa"/>
            <w:shd w:val="clear" w:color="auto" w:fill="auto"/>
            <w:vAlign w:val="center"/>
          </w:tcPr>
          <w:p w14:paraId="542F666B" w14:textId="77777777" w:rsidR="004701F9" w:rsidRPr="00E95FBA" w:rsidRDefault="004701F9" w:rsidP="00BE7D97">
            <w:pPr>
              <w:jc w:val="center"/>
              <w:rPr>
                <w:color w:val="FF0000"/>
                <w:sz w:val="28"/>
                <w:szCs w:val="28"/>
              </w:rPr>
            </w:pPr>
            <w:r w:rsidRPr="00E95FBA">
              <w:rPr>
                <w:color w:val="FF0000"/>
                <w:sz w:val="28"/>
                <w:szCs w:val="28"/>
              </w:rPr>
              <w:t>0</w:t>
            </w:r>
          </w:p>
        </w:tc>
        <w:tc>
          <w:tcPr>
            <w:tcW w:w="1440" w:type="dxa"/>
            <w:shd w:val="clear" w:color="auto" w:fill="auto"/>
            <w:vAlign w:val="center"/>
          </w:tcPr>
          <w:p w14:paraId="3979005F"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52BEAFD0" w14:textId="77777777" w:rsidTr="00BE7D97">
        <w:trPr>
          <w:trHeight w:val="720"/>
        </w:trPr>
        <w:tc>
          <w:tcPr>
            <w:tcW w:w="3600" w:type="dxa"/>
            <w:shd w:val="clear" w:color="auto" w:fill="auto"/>
          </w:tcPr>
          <w:p w14:paraId="6CC65CEB" w14:textId="77777777" w:rsidR="004701F9" w:rsidRPr="00305789" w:rsidRDefault="004701F9" w:rsidP="00BE7D97">
            <w:pPr>
              <w:spacing w:before="160" w:after="160"/>
              <w:jc w:val="center"/>
              <w:rPr>
                <w:sz w:val="22"/>
              </w:rPr>
            </w:pPr>
            <w:r w:rsidRPr="00305789">
              <w:rPr>
                <w:sz w:val="22"/>
              </w:rPr>
              <w:t>The sessions I attended were relevant to my emergency management responsibilities.</w:t>
            </w:r>
          </w:p>
        </w:tc>
        <w:tc>
          <w:tcPr>
            <w:tcW w:w="1440" w:type="dxa"/>
            <w:shd w:val="clear" w:color="auto" w:fill="auto"/>
            <w:vAlign w:val="center"/>
          </w:tcPr>
          <w:p w14:paraId="10E799B0" w14:textId="77777777" w:rsidR="004701F9" w:rsidRPr="00E95FBA" w:rsidRDefault="004701F9" w:rsidP="00BE7D97">
            <w:pPr>
              <w:jc w:val="center"/>
              <w:rPr>
                <w:color w:val="FF0000"/>
                <w:sz w:val="28"/>
                <w:szCs w:val="28"/>
              </w:rPr>
            </w:pPr>
            <w:r w:rsidRPr="00E95FBA">
              <w:rPr>
                <w:color w:val="FF0000"/>
                <w:sz w:val="28"/>
                <w:szCs w:val="28"/>
              </w:rPr>
              <w:t>55</w:t>
            </w:r>
          </w:p>
        </w:tc>
        <w:tc>
          <w:tcPr>
            <w:tcW w:w="1440" w:type="dxa"/>
            <w:shd w:val="clear" w:color="auto" w:fill="auto"/>
            <w:vAlign w:val="center"/>
          </w:tcPr>
          <w:p w14:paraId="1FFFA139" w14:textId="77777777" w:rsidR="004701F9" w:rsidRPr="00E95FBA" w:rsidRDefault="004701F9" w:rsidP="00BE7D97">
            <w:pPr>
              <w:jc w:val="center"/>
              <w:rPr>
                <w:color w:val="FF0000"/>
                <w:sz w:val="28"/>
                <w:szCs w:val="28"/>
              </w:rPr>
            </w:pPr>
            <w:r w:rsidRPr="00E95FBA">
              <w:rPr>
                <w:color w:val="FF0000"/>
                <w:sz w:val="28"/>
                <w:szCs w:val="28"/>
              </w:rPr>
              <w:t>46</w:t>
            </w:r>
          </w:p>
        </w:tc>
        <w:tc>
          <w:tcPr>
            <w:tcW w:w="1440" w:type="dxa"/>
            <w:shd w:val="clear" w:color="auto" w:fill="auto"/>
            <w:vAlign w:val="center"/>
          </w:tcPr>
          <w:p w14:paraId="2CD8C899" w14:textId="77777777" w:rsidR="004701F9" w:rsidRPr="00E95FBA" w:rsidRDefault="004701F9" w:rsidP="00BE7D97">
            <w:pPr>
              <w:jc w:val="center"/>
              <w:rPr>
                <w:color w:val="FF0000"/>
                <w:sz w:val="28"/>
                <w:szCs w:val="28"/>
              </w:rPr>
            </w:pPr>
            <w:r w:rsidRPr="00E95FBA">
              <w:rPr>
                <w:color w:val="FF0000"/>
                <w:sz w:val="28"/>
                <w:szCs w:val="28"/>
              </w:rPr>
              <w:t>5</w:t>
            </w:r>
          </w:p>
        </w:tc>
        <w:tc>
          <w:tcPr>
            <w:tcW w:w="1440" w:type="dxa"/>
            <w:shd w:val="clear" w:color="auto" w:fill="auto"/>
            <w:vAlign w:val="center"/>
          </w:tcPr>
          <w:p w14:paraId="1394549A" w14:textId="77777777" w:rsidR="004701F9" w:rsidRPr="00E95FBA" w:rsidRDefault="004701F9" w:rsidP="00BE7D97">
            <w:pPr>
              <w:jc w:val="center"/>
              <w:rPr>
                <w:color w:val="FF0000"/>
                <w:sz w:val="28"/>
                <w:szCs w:val="28"/>
              </w:rPr>
            </w:pPr>
            <w:r w:rsidRPr="00E95FBA">
              <w:rPr>
                <w:color w:val="FF0000"/>
                <w:sz w:val="28"/>
                <w:szCs w:val="28"/>
              </w:rPr>
              <w:t>1</w:t>
            </w:r>
          </w:p>
        </w:tc>
        <w:tc>
          <w:tcPr>
            <w:tcW w:w="1440" w:type="dxa"/>
            <w:shd w:val="clear" w:color="auto" w:fill="auto"/>
            <w:vAlign w:val="center"/>
          </w:tcPr>
          <w:p w14:paraId="3C7E4235"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27A5C196" w14:textId="77777777" w:rsidTr="00BE7D97">
        <w:trPr>
          <w:trHeight w:val="720"/>
        </w:trPr>
        <w:tc>
          <w:tcPr>
            <w:tcW w:w="3600" w:type="dxa"/>
            <w:shd w:val="clear" w:color="auto" w:fill="auto"/>
          </w:tcPr>
          <w:p w14:paraId="786BA01E" w14:textId="77777777" w:rsidR="004701F9" w:rsidRPr="00305789" w:rsidRDefault="004701F9" w:rsidP="00BE7D97">
            <w:pPr>
              <w:spacing w:before="160" w:after="160"/>
              <w:jc w:val="center"/>
              <w:rPr>
                <w:sz w:val="22"/>
              </w:rPr>
            </w:pPr>
            <w:r w:rsidRPr="00305789">
              <w:rPr>
                <w:sz w:val="22"/>
              </w:rPr>
              <w:t>The sessions I attended will improve my emergency management capabilities.</w:t>
            </w:r>
          </w:p>
        </w:tc>
        <w:tc>
          <w:tcPr>
            <w:tcW w:w="1440" w:type="dxa"/>
            <w:shd w:val="clear" w:color="auto" w:fill="auto"/>
            <w:vAlign w:val="center"/>
          </w:tcPr>
          <w:p w14:paraId="53EA8BC5" w14:textId="77777777" w:rsidR="004701F9" w:rsidRPr="00E95FBA" w:rsidRDefault="004701F9" w:rsidP="00BE7D97">
            <w:pPr>
              <w:jc w:val="center"/>
              <w:rPr>
                <w:color w:val="FF0000"/>
                <w:sz w:val="28"/>
                <w:szCs w:val="28"/>
              </w:rPr>
            </w:pPr>
            <w:r w:rsidRPr="00E95FBA">
              <w:rPr>
                <w:color w:val="FF0000"/>
                <w:sz w:val="28"/>
                <w:szCs w:val="28"/>
              </w:rPr>
              <w:t>41</w:t>
            </w:r>
          </w:p>
        </w:tc>
        <w:tc>
          <w:tcPr>
            <w:tcW w:w="1440" w:type="dxa"/>
            <w:shd w:val="clear" w:color="auto" w:fill="auto"/>
            <w:vAlign w:val="center"/>
          </w:tcPr>
          <w:p w14:paraId="6800DB8E" w14:textId="77777777" w:rsidR="004701F9" w:rsidRPr="00E95FBA" w:rsidRDefault="004701F9" w:rsidP="00BE7D97">
            <w:pPr>
              <w:jc w:val="center"/>
              <w:rPr>
                <w:color w:val="FF0000"/>
                <w:sz w:val="28"/>
                <w:szCs w:val="28"/>
              </w:rPr>
            </w:pPr>
            <w:r w:rsidRPr="00E95FBA">
              <w:rPr>
                <w:color w:val="FF0000"/>
                <w:sz w:val="28"/>
                <w:szCs w:val="28"/>
              </w:rPr>
              <w:t>59</w:t>
            </w:r>
          </w:p>
        </w:tc>
        <w:tc>
          <w:tcPr>
            <w:tcW w:w="1440" w:type="dxa"/>
            <w:shd w:val="clear" w:color="auto" w:fill="auto"/>
            <w:vAlign w:val="center"/>
          </w:tcPr>
          <w:p w14:paraId="03F3D25F" w14:textId="77777777" w:rsidR="004701F9" w:rsidRPr="00E95FBA" w:rsidRDefault="004701F9" w:rsidP="00BE7D97">
            <w:pPr>
              <w:jc w:val="center"/>
              <w:rPr>
                <w:color w:val="FF0000"/>
                <w:sz w:val="28"/>
                <w:szCs w:val="28"/>
              </w:rPr>
            </w:pPr>
            <w:r w:rsidRPr="00E95FBA">
              <w:rPr>
                <w:color w:val="FF0000"/>
                <w:sz w:val="28"/>
                <w:szCs w:val="28"/>
              </w:rPr>
              <w:t>7</w:t>
            </w:r>
          </w:p>
        </w:tc>
        <w:tc>
          <w:tcPr>
            <w:tcW w:w="1440" w:type="dxa"/>
            <w:shd w:val="clear" w:color="auto" w:fill="auto"/>
            <w:vAlign w:val="center"/>
          </w:tcPr>
          <w:p w14:paraId="3BDA3CAF" w14:textId="77777777" w:rsidR="004701F9" w:rsidRPr="00E95FBA" w:rsidRDefault="004701F9" w:rsidP="00BE7D97">
            <w:pPr>
              <w:jc w:val="center"/>
              <w:rPr>
                <w:color w:val="FF0000"/>
                <w:sz w:val="28"/>
                <w:szCs w:val="28"/>
              </w:rPr>
            </w:pPr>
            <w:r w:rsidRPr="00E95FBA">
              <w:rPr>
                <w:color w:val="FF0000"/>
                <w:sz w:val="28"/>
                <w:szCs w:val="28"/>
              </w:rPr>
              <w:t>0</w:t>
            </w:r>
          </w:p>
        </w:tc>
        <w:tc>
          <w:tcPr>
            <w:tcW w:w="1440" w:type="dxa"/>
            <w:shd w:val="clear" w:color="auto" w:fill="auto"/>
            <w:vAlign w:val="center"/>
          </w:tcPr>
          <w:p w14:paraId="3E56EBED"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55A29E53" w14:textId="77777777" w:rsidTr="00BE7D97">
        <w:trPr>
          <w:trHeight w:val="720"/>
        </w:trPr>
        <w:tc>
          <w:tcPr>
            <w:tcW w:w="3600" w:type="dxa"/>
            <w:shd w:val="clear" w:color="auto" w:fill="auto"/>
          </w:tcPr>
          <w:p w14:paraId="1D004CD8" w14:textId="77777777" w:rsidR="004701F9" w:rsidRPr="00305789" w:rsidRDefault="004701F9" w:rsidP="00BE7D97">
            <w:pPr>
              <w:spacing w:before="160" w:after="160"/>
              <w:jc w:val="center"/>
              <w:rPr>
                <w:sz w:val="22"/>
              </w:rPr>
            </w:pPr>
            <w:r w:rsidRPr="00305789">
              <w:rPr>
                <w:sz w:val="22"/>
              </w:rPr>
              <w:t>I was satisfied with the conference facilities; they created an environment for learning.</w:t>
            </w:r>
          </w:p>
        </w:tc>
        <w:tc>
          <w:tcPr>
            <w:tcW w:w="1440" w:type="dxa"/>
            <w:shd w:val="clear" w:color="auto" w:fill="auto"/>
            <w:vAlign w:val="center"/>
          </w:tcPr>
          <w:p w14:paraId="2F90BA89" w14:textId="77777777" w:rsidR="004701F9" w:rsidRPr="00E95FBA" w:rsidRDefault="004701F9" w:rsidP="00BE7D97">
            <w:pPr>
              <w:jc w:val="center"/>
              <w:rPr>
                <w:color w:val="FF0000"/>
                <w:sz w:val="28"/>
                <w:szCs w:val="28"/>
              </w:rPr>
            </w:pPr>
            <w:r w:rsidRPr="00E95FBA">
              <w:rPr>
                <w:color w:val="FF0000"/>
                <w:sz w:val="28"/>
                <w:szCs w:val="28"/>
              </w:rPr>
              <w:t>65</w:t>
            </w:r>
          </w:p>
        </w:tc>
        <w:tc>
          <w:tcPr>
            <w:tcW w:w="1440" w:type="dxa"/>
            <w:shd w:val="clear" w:color="auto" w:fill="auto"/>
            <w:vAlign w:val="center"/>
          </w:tcPr>
          <w:p w14:paraId="5E50D8DC" w14:textId="77777777" w:rsidR="004701F9" w:rsidRPr="00E95FBA" w:rsidRDefault="004701F9" w:rsidP="00BE7D97">
            <w:pPr>
              <w:jc w:val="center"/>
              <w:rPr>
                <w:color w:val="FF0000"/>
                <w:sz w:val="28"/>
                <w:szCs w:val="28"/>
              </w:rPr>
            </w:pPr>
            <w:r w:rsidRPr="00E95FBA">
              <w:rPr>
                <w:color w:val="FF0000"/>
                <w:sz w:val="28"/>
                <w:szCs w:val="28"/>
              </w:rPr>
              <w:t>38</w:t>
            </w:r>
          </w:p>
        </w:tc>
        <w:tc>
          <w:tcPr>
            <w:tcW w:w="1440" w:type="dxa"/>
            <w:shd w:val="clear" w:color="auto" w:fill="auto"/>
            <w:vAlign w:val="center"/>
          </w:tcPr>
          <w:p w14:paraId="5E9C4783" w14:textId="77777777" w:rsidR="004701F9" w:rsidRPr="00E95FBA" w:rsidRDefault="004701F9" w:rsidP="00BE7D97">
            <w:pPr>
              <w:jc w:val="center"/>
              <w:rPr>
                <w:color w:val="FF0000"/>
                <w:sz w:val="28"/>
                <w:szCs w:val="28"/>
              </w:rPr>
            </w:pPr>
            <w:r w:rsidRPr="00E95FBA">
              <w:rPr>
                <w:color w:val="FF0000"/>
                <w:sz w:val="28"/>
                <w:szCs w:val="28"/>
              </w:rPr>
              <w:t>4</w:t>
            </w:r>
          </w:p>
        </w:tc>
        <w:tc>
          <w:tcPr>
            <w:tcW w:w="1440" w:type="dxa"/>
            <w:shd w:val="clear" w:color="auto" w:fill="auto"/>
            <w:vAlign w:val="center"/>
          </w:tcPr>
          <w:p w14:paraId="2C705365" w14:textId="77777777" w:rsidR="004701F9" w:rsidRPr="00E95FBA" w:rsidRDefault="004701F9" w:rsidP="00BE7D97">
            <w:pPr>
              <w:jc w:val="center"/>
              <w:rPr>
                <w:color w:val="FF0000"/>
                <w:sz w:val="28"/>
                <w:szCs w:val="28"/>
              </w:rPr>
            </w:pPr>
            <w:r w:rsidRPr="00E95FBA">
              <w:rPr>
                <w:color w:val="FF0000"/>
                <w:sz w:val="28"/>
                <w:szCs w:val="28"/>
              </w:rPr>
              <w:t>1</w:t>
            </w:r>
          </w:p>
        </w:tc>
        <w:tc>
          <w:tcPr>
            <w:tcW w:w="1440" w:type="dxa"/>
            <w:shd w:val="clear" w:color="auto" w:fill="auto"/>
            <w:vAlign w:val="center"/>
          </w:tcPr>
          <w:p w14:paraId="6C3C0542" w14:textId="77777777" w:rsidR="004701F9" w:rsidRPr="00E95FBA" w:rsidRDefault="004701F9" w:rsidP="00BE7D97">
            <w:pPr>
              <w:jc w:val="center"/>
              <w:rPr>
                <w:color w:val="FF0000"/>
                <w:sz w:val="28"/>
                <w:szCs w:val="28"/>
              </w:rPr>
            </w:pPr>
            <w:r w:rsidRPr="00E95FBA">
              <w:rPr>
                <w:color w:val="FF0000"/>
                <w:sz w:val="28"/>
                <w:szCs w:val="28"/>
              </w:rPr>
              <w:t>0</w:t>
            </w:r>
          </w:p>
        </w:tc>
      </w:tr>
      <w:tr w:rsidR="004701F9" w14:paraId="13AEB6F2" w14:textId="77777777" w:rsidTr="00BE7D97">
        <w:trPr>
          <w:trHeight w:val="720"/>
        </w:trPr>
        <w:tc>
          <w:tcPr>
            <w:tcW w:w="3600" w:type="dxa"/>
            <w:shd w:val="clear" w:color="auto" w:fill="auto"/>
          </w:tcPr>
          <w:p w14:paraId="5AA0BEFA" w14:textId="77777777" w:rsidR="004701F9" w:rsidRPr="00305789" w:rsidRDefault="004701F9" w:rsidP="00BE7D97">
            <w:pPr>
              <w:spacing w:before="280" w:after="280"/>
              <w:jc w:val="center"/>
              <w:rPr>
                <w:sz w:val="22"/>
              </w:rPr>
            </w:pPr>
            <w:r w:rsidRPr="00305789">
              <w:rPr>
                <w:sz w:val="22"/>
              </w:rPr>
              <w:t>Overall; I was satisfied with the food provided.</w:t>
            </w:r>
          </w:p>
        </w:tc>
        <w:tc>
          <w:tcPr>
            <w:tcW w:w="1440" w:type="dxa"/>
            <w:shd w:val="clear" w:color="auto" w:fill="auto"/>
            <w:vAlign w:val="center"/>
          </w:tcPr>
          <w:p w14:paraId="63CB5B14" w14:textId="77777777" w:rsidR="004701F9" w:rsidRPr="00E95FBA" w:rsidRDefault="004701F9" w:rsidP="00BE7D97">
            <w:pPr>
              <w:jc w:val="center"/>
              <w:rPr>
                <w:color w:val="FF0000"/>
                <w:sz w:val="28"/>
                <w:szCs w:val="28"/>
              </w:rPr>
            </w:pPr>
            <w:r w:rsidRPr="00E95FBA">
              <w:rPr>
                <w:color w:val="FF0000"/>
                <w:sz w:val="28"/>
                <w:szCs w:val="28"/>
              </w:rPr>
              <w:t>44</w:t>
            </w:r>
          </w:p>
        </w:tc>
        <w:tc>
          <w:tcPr>
            <w:tcW w:w="1440" w:type="dxa"/>
            <w:shd w:val="clear" w:color="auto" w:fill="auto"/>
            <w:vAlign w:val="center"/>
          </w:tcPr>
          <w:p w14:paraId="0B71FB71" w14:textId="77777777" w:rsidR="004701F9" w:rsidRPr="00E95FBA" w:rsidRDefault="004701F9" w:rsidP="00BE7D97">
            <w:pPr>
              <w:jc w:val="center"/>
              <w:rPr>
                <w:color w:val="FF0000"/>
                <w:sz w:val="28"/>
                <w:szCs w:val="28"/>
              </w:rPr>
            </w:pPr>
            <w:r w:rsidRPr="00E95FBA">
              <w:rPr>
                <w:color w:val="FF0000"/>
                <w:sz w:val="28"/>
                <w:szCs w:val="28"/>
              </w:rPr>
              <w:t>40</w:t>
            </w:r>
          </w:p>
        </w:tc>
        <w:tc>
          <w:tcPr>
            <w:tcW w:w="1440" w:type="dxa"/>
            <w:shd w:val="clear" w:color="auto" w:fill="auto"/>
            <w:vAlign w:val="center"/>
          </w:tcPr>
          <w:p w14:paraId="2EC7C41E" w14:textId="77777777" w:rsidR="004701F9" w:rsidRPr="00E95FBA" w:rsidRDefault="004701F9" w:rsidP="00BE7D97">
            <w:pPr>
              <w:jc w:val="center"/>
              <w:rPr>
                <w:color w:val="FF0000"/>
                <w:sz w:val="28"/>
                <w:szCs w:val="28"/>
              </w:rPr>
            </w:pPr>
            <w:r w:rsidRPr="00E95FBA">
              <w:rPr>
                <w:color w:val="FF0000"/>
                <w:sz w:val="28"/>
                <w:szCs w:val="28"/>
              </w:rPr>
              <w:t>17</w:t>
            </w:r>
          </w:p>
        </w:tc>
        <w:tc>
          <w:tcPr>
            <w:tcW w:w="1440" w:type="dxa"/>
            <w:shd w:val="clear" w:color="auto" w:fill="auto"/>
            <w:vAlign w:val="center"/>
          </w:tcPr>
          <w:p w14:paraId="40BB70DD" w14:textId="77777777" w:rsidR="004701F9" w:rsidRPr="00E95FBA" w:rsidRDefault="004701F9" w:rsidP="00BE7D97">
            <w:pPr>
              <w:jc w:val="center"/>
              <w:rPr>
                <w:color w:val="FF0000"/>
                <w:sz w:val="28"/>
                <w:szCs w:val="28"/>
              </w:rPr>
            </w:pPr>
            <w:r w:rsidRPr="00E95FBA">
              <w:rPr>
                <w:color w:val="FF0000"/>
                <w:sz w:val="28"/>
                <w:szCs w:val="28"/>
              </w:rPr>
              <w:t>4</w:t>
            </w:r>
          </w:p>
        </w:tc>
        <w:tc>
          <w:tcPr>
            <w:tcW w:w="1440" w:type="dxa"/>
            <w:shd w:val="clear" w:color="auto" w:fill="auto"/>
            <w:vAlign w:val="center"/>
          </w:tcPr>
          <w:p w14:paraId="71E5B070" w14:textId="77777777" w:rsidR="004701F9" w:rsidRPr="00E95FBA" w:rsidRDefault="004701F9" w:rsidP="00BE7D97">
            <w:pPr>
              <w:jc w:val="center"/>
              <w:rPr>
                <w:color w:val="FF0000"/>
                <w:sz w:val="28"/>
                <w:szCs w:val="28"/>
              </w:rPr>
            </w:pPr>
            <w:r w:rsidRPr="00E95FBA">
              <w:rPr>
                <w:color w:val="FF0000"/>
                <w:sz w:val="28"/>
                <w:szCs w:val="28"/>
              </w:rPr>
              <w:t>2</w:t>
            </w:r>
          </w:p>
        </w:tc>
      </w:tr>
    </w:tbl>
    <w:p w14:paraId="30AD17F0" w14:textId="77777777" w:rsidR="004701F9" w:rsidRPr="00337139" w:rsidRDefault="004701F9" w:rsidP="004701F9">
      <w:pPr>
        <w:rPr>
          <w:b/>
          <w:color w:val="FF0000"/>
        </w:rPr>
      </w:pPr>
      <w:r w:rsidRPr="00337139">
        <w:rPr>
          <w:b/>
          <w:color w:val="FF0000"/>
        </w:rPr>
        <w:t>1 person did not enter a response for lines 3, 5, 6 or 8</w:t>
      </w:r>
    </w:p>
    <w:p w14:paraId="7B7C2A99" w14:textId="77777777" w:rsidR="004701F9" w:rsidRDefault="004701F9" w:rsidP="004701F9">
      <w:r>
        <w:t xml:space="preserve">The session that I felt was </w:t>
      </w:r>
      <w:r w:rsidRPr="007D28F8">
        <w:rPr>
          <w:b/>
        </w:rPr>
        <w:t>MOST</w:t>
      </w:r>
      <w:r>
        <w:t xml:space="preserve"> beneficial was ____________________________________ because</w:t>
      </w:r>
    </w:p>
    <w:p w14:paraId="657B3CAC" w14:textId="77777777" w:rsidR="004701F9" w:rsidRPr="009559DA" w:rsidRDefault="004701F9" w:rsidP="004701F9">
      <w:pPr>
        <w:rPr>
          <w:sz w:val="16"/>
          <w:szCs w:val="16"/>
        </w:rPr>
      </w:pPr>
    </w:p>
    <w:p w14:paraId="43D36D86" w14:textId="77777777" w:rsidR="004701F9" w:rsidRDefault="004701F9" w:rsidP="004701F9">
      <w:r>
        <w:t>__________________________________________________________________________________.</w:t>
      </w:r>
    </w:p>
    <w:p w14:paraId="211D7BC2" w14:textId="77777777" w:rsidR="004701F9" w:rsidRPr="009559DA" w:rsidRDefault="004701F9" w:rsidP="004701F9">
      <w:pPr>
        <w:rPr>
          <w:sz w:val="20"/>
          <w:szCs w:val="20"/>
        </w:rPr>
      </w:pPr>
    </w:p>
    <w:p w14:paraId="03217F4C" w14:textId="77777777" w:rsidR="004701F9" w:rsidRDefault="004701F9" w:rsidP="004701F9">
      <w:r>
        <w:t xml:space="preserve">The session that I felt was </w:t>
      </w:r>
      <w:r w:rsidRPr="007D28F8">
        <w:rPr>
          <w:b/>
        </w:rPr>
        <w:t>LEAST</w:t>
      </w:r>
      <w:r>
        <w:t xml:space="preserve"> beneficial was ___________________________________ because</w:t>
      </w:r>
    </w:p>
    <w:p w14:paraId="371D3477" w14:textId="77777777" w:rsidR="004701F9" w:rsidRPr="009559DA" w:rsidRDefault="004701F9" w:rsidP="004701F9">
      <w:pPr>
        <w:rPr>
          <w:sz w:val="16"/>
          <w:szCs w:val="16"/>
        </w:rPr>
      </w:pPr>
    </w:p>
    <w:p w14:paraId="7672995D" w14:textId="77777777" w:rsidR="004701F9" w:rsidRDefault="004701F9" w:rsidP="004701F9">
      <w:r>
        <w:t>__________________________________________________________________________________.</w:t>
      </w:r>
    </w:p>
    <w:p w14:paraId="2572775A" w14:textId="77777777" w:rsidR="004701F9" w:rsidRPr="009559DA" w:rsidRDefault="004701F9" w:rsidP="004701F9">
      <w:pPr>
        <w:rPr>
          <w:sz w:val="20"/>
          <w:szCs w:val="20"/>
        </w:rPr>
      </w:pPr>
    </w:p>
    <w:p w14:paraId="33598732" w14:textId="77777777" w:rsidR="004701F9" w:rsidRDefault="004701F9" w:rsidP="004701F9">
      <w:r>
        <w:t xml:space="preserve">Do you feel the </w:t>
      </w:r>
      <w:r w:rsidRPr="007D28F8">
        <w:rPr>
          <w:b/>
        </w:rPr>
        <w:t>length of conference</w:t>
      </w:r>
      <w:r>
        <w:t xml:space="preserve"> was:          </w:t>
      </w:r>
      <w:r w:rsidRPr="007D28F8">
        <w:rPr>
          <w:b/>
        </w:rPr>
        <w:t>too long          just about right           too short?</w:t>
      </w:r>
      <w:r>
        <w:t xml:space="preserve"> </w:t>
      </w:r>
    </w:p>
    <w:p w14:paraId="0CA4584B" w14:textId="77777777" w:rsidR="004701F9" w:rsidRPr="00E95FBA" w:rsidRDefault="004701F9" w:rsidP="004701F9">
      <w:pPr>
        <w:rPr>
          <w:b/>
          <w:color w:val="FF0000"/>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95FBA">
        <w:rPr>
          <w:b/>
          <w:color w:val="FF0000"/>
          <w:sz w:val="20"/>
          <w:szCs w:val="20"/>
        </w:rPr>
        <w:t>0</w:t>
      </w:r>
      <w:r w:rsidRPr="00E95FBA">
        <w:rPr>
          <w:b/>
          <w:color w:val="FF0000"/>
          <w:sz w:val="20"/>
          <w:szCs w:val="20"/>
        </w:rPr>
        <w:tab/>
      </w:r>
      <w:r w:rsidRPr="00E95FBA">
        <w:rPr>
          <w:b/>
          <w:color w:val="FF0000"/>
          <w:sz w:val="20"/>
          <w:szCs w:val="20"/>
        </w:rPr>
        <w:tab/>
        <w:t>100</w:t>
      </w:r>
      <w:r w:rsidRPr="00E95FBA">
        <w:rPr>
          <w:b/>
          <w:color w:val="FF0000"/>
          <w:sz w:val="20"/>
          <w:szCs w:val="20"/>
        </w:rPr>
        <w:tab/>
      </w:r>
      <w:r w:rsidRPr="00E95FBA">
        <w:rPr>
          <w:b/>
          <w:color w:val="FF0000"/>
          <w:sz w:val="20"/>
          <w:szCs w:val="20"/>
        </w:rPr>
        <w:tab/>
      </w:r>
      <w:r w:rsidRPr="00E95FBA">
        <w:rPr>
          <w:b/>
          <w:color w:val="FF0000"/>
          <w:sz w:val="20"/>
          <w:szCs w:val="20"/>
        </w:rPr>
        <w:tab/>
        <w:t>8</w:t>
      </w:r>
    </w:p>
    <w:p w14:paraId="17DBE188" w14:textId="77777777" w:rsidR="004701F9" w:rsidRDefault="004701F9" w:rsidP="004701F9">
      <w:r>
        <w:t>Comment:     _______________________________________________________________________</w:t>
      </w:r>
      <w:r>
        <w:softHyphen/>
      </w:r>
      <w:r>
        <w:softHyphen/>
      </w:r>
      <w:r>
        <w:softHyphen/>
      </w:r>
      <w:r>
        <w:softHyphen/>
      </w:r>
      <w:r>
        <w:softHyphen/>
      </w:r>
    </w:p>
    <w:p w14:paraId="6967DF4B" w14:textId="77777777" w:rsidR="004701F9" w:rsidRPr="009559DA" w:rsidRDefault="004701F9" w:rsidP="004701F9">
      <w:pPr>
        <w:rPr>
          <w:sz w:val="16"/>
          <w:szCs w:val="16"/>
        </w:rPr>
      </w:pPr>
    </w:p>
    <w:p w14:paraId="50EE25A0" w14:textId="77777777" w:rsidR="004701F9" w:rsidRDefault="004701F9" w:rsidP="004701F9">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w:t>
      </w:r>
    </w:p>
    <w:p w14:paraId="5B263BBF" w14:textId="77777777" w:rsidR="004701F9" w:rsidRPr="008F07BA" w:rsidRDefault="004701F9" w:rsidP="004701F9">
      <w:pPr>
        <w:rPr>
          <w:sz w:val="20"/>
          <w:szCs w:val="20"/>
        </w:rPr>
      </w:pPr>
    </w:p>
    <w:p w14:paraId="64CEF94F" w14:textId="77777777" w:rsidR="004701F9" w:rsidRDefault="004701F9" w:rsidP="004701F9">
      <w:r>
        <w:t xml:space="preserve">Did you attend the entire conference?    </w:t>
      </w:r>
      <w:r w:rsidRPr="009559DA">
        <w:rPr>
          <w:b/>
        </w:rPr>
        <w:t>YES</w:t>
      </w:r>
      <w:r>
        <w:rPr>
          <w:b/>
        </w:rPr>
        <w:t xml:space="preserve"> </w:t>
      </w:r>
      <w:r w:rsidRPr="009559DA">
        <w:rPr>
          <w:b/>
        </w:rPr>
        <w:t>/</w:t>
      </w:r>
      <w:r>
        <w:rPr>
          <w:b/>
        </w:rPr>
        <w:t xml:space="preserve"> </w:t>
      </w:r>
      <w:r w:rsidRPr="009559DA">
        <w:rPr>
          <w:b/>
        </w:rPr>
        <w:t>NO</w:t>
      </w:r>
      <w:r>
        <w:rPr>
          <w:b/>
        </w:rPr>
        <w:t xml:space="preserve">  </w:t>
      </w:r>
      <w:r w:rsidRPr="009559DA">
        <w:t>If “NO” please list dates/times you attended</w:t>
      </w:r>
      <w:r>
        <w:t xml:space="preserve">: </w:t>
      </w:r>
    </w:p>
    <w:p w14:paraId="733F2D41" w14:textId="77777777" w:rsidR="004701F9" w:rsidRPr="009559DA" w:rsidRDefault="004701F9" w:rsidP="004701F9">
      <w:pPr>
        <w:rPr>
          <w:sz w:val="16"/>
          <w:szCs w:val="16"/>
        </w:rPr>
      </w:pPr>
    </w:p>
    <w:p w14:paraId="59B8037C" w14:textId="77777777" w:rsidR="004701F9" w:rsidRPr="009559DA" w:rsidRDefault="004701F9" w:rsidP="004701F9">
      <w:pPr>
        <w:rPr>
          <w:sz w:val="16"/>
          <w:szCs w:val="16"/>
        </w:rPr>
      </w:pPr>
    </w:p>
    <w:p w14:paraId="036A830B" w14:textId="77777777" w:rsidR="004701F9" w:rsidRDefault="004701F9" w:rsidP="004701F9">
      <w:r>
        <w:t xml:space="preserve">Do you represent a discipline </w:t>
      </w:r>
      <w:r w:rsidRPr="00842946">
        <w:rPr>
          <w:u w:val="single"/>
        </w:rPr>
        <w:t>other than</w:t>
      </w:r>
      <w:r>
        <w:t xml:space="preserve"> Emergency Management?   </w:t>
      </w:r>
      <w:r w:rsidRPr="00171A2D">
        <w:rPr>
          <w:b/>
        </w:rPr>
        <w:t xml:space="preserve">YES </w:t>
      </w:r>
      <w:r>
        <w:rPr>
          <w:b/>
        </w:rPr>
        <w:t>/</w:t>
      </w:r>
      <w:r w:rsidRPr="00171A2D">
        <w:rPr>
          <w:b/>
        </w:rPr>
        <w:t xml:space="preserve"> NO</w:t>
      </w:r>
      <w:r>
        <w:t xml:space="preserve">        </w:t>
      </w:r>
    </w:p>
    <w:p w14:paraId="2831EC0E" w14:textId="77777777" w:rsidR="004701F9" w:rsidRPr="00C54371" w:rsidRDefault="004701F9" w:rsidP="004701F9">
      <w:pPr>
        <w:rPr>
          <w:sz w:val="16"/>
          <w:szCs w:val="16"/>
        </w:rPr>
      </w:pPr>
    </w:p>
    <w:p w14:paraId="1E398B43" w14:textId="77777777" w:rsidR="004701F9" w:rsidRDefault="004701F9" w:rsidP="004701F9">
      <w:r>
        <w:softHyphen/>
      </w:r>
      <w:r>
        <w:softHyphen/>
      </w:r>
      <w:r>
        <w:softHyphen/>
      </w:r>
      <w:r>
        <w:softHyphen/>
      </w:r>
      <w:r>
        <w:softHyphen/>
      </w:r>
      <w:r>
        <w:softHyphen/>
      </w:r>
      <w:r>
        <w:softHyphen/>
      </w:r>
      <w:r>
        <w:softHyphen/>
      </w:r>
      <w:r>
        <w:softHyphen/>
        <w:t>If “YES” What agency?     ____________________________________________________________</w:t>
      </w:r>
    </w:p>
    <w:p w14:paraId="20A04955" w14:textId="77777777" w:rsidR="004701F9" w:rsidRPr="009559DA" w:rsidRDefault="004701F9" w:rsidP="004701F9">
      <w:pPr>
        <w:rPr>
          <w:sz w:val="16"/>
          <w:szCs w:val="16"/>
        </w:rPr>
      </w:pPr>
    </w:p>
    <w:p w14:paraId="4029FA00" w14:textId="77777777" w:rsidR="004701F9" w:rsidRPr="00A83847" w:rsidRDefault="004701F9" w:rsidP="004701F9">
      <w:pPr>
        <w:jc w:val="center"/>
        <w:rPr>
          <w:b/>
          <w:sz w:val="22"/>
        </w:rPr>
      </w:pPr>
      <w:r w:rsidRPr="00A83847">
        <w:rPr>
          <w:b/>
          <w:sz w:val="22"/>
        </w:rPr>
        <w:t>- - - CONTINUED ON BACK - - -</w:t>
      </w:r>
    </w:p>
    <w:p w14:paraId="2568ADB7" w14:textId="77777777" w:rsidR="004701F9" w:rsidRDefault="004701F9" w:rsidP="004701F9">
      <w:pPr>
        <w:rPr>
          <w:b/>
        </w:rPr>
      </w:pPr>
      <w:r>
        <w:t xml:space="preserve">Do you feel that including </w:t>
      </w:r>
      <w:r w:rsidRPr="00A83847">
        <w:rPr>
          <w:b/>
        </w:rPr>
        <w:t>Training Classes</w:t>
      </w:r>
      <w:r>
        <w:t xml:space="preserve"> along with the conference is beneficial?  </w:t>
      </w:r>
      <w:r w:rsidRPr="008F07BA">
        <w:rPr>
          <w:b/>
        </w:rPr>
        <w:t>YES / NO</w:t>
      </w:r>
    </w:p>
    <w:p w14:paraId="3BDD058B" w14:textId="77777777" w:rsidR="004701F9" w:rsidRPr="00E95FBA" w:rsidRDefault="004701F9" w:rsidP="004701F9">
      <w:pPr>
        <w:rPr>
          <w:b/>
          <w:color w:val="FF0000"/>
          <w:sz w:val="20"/>
          <w:szCs w:val="20"/>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95FBA">
        <w:rPr>
          <w:b/>
          <w:sz w:val="20"/>
          <w:szCs w:val="20"/>
        </w:rPr>
        <w:t xml:space="preserve">           </w:t>
      </w:r>
      <w:r w:rsidRPr="00E95FBA">
        <w:rPr>
          <w:b/>
          <w:color w:val="FF0000"/>
          <w:sz w:val="20"/>
          <w:szCs w:val="20"/>
        </w:rPr>
        <w:t>96         4</w:t>
      </w:r>
    </w:p>
    <w:p w14:paraId="292A8AF3" w14:textId="77777777" w:rsidR="004701F9" w:rsidRPr="008F07BA" w:rsidRDefault="004701F9" w:rsidP="004701F9">
      <w:r w:rsidRPr="008F07BA">
        <w:t xml:space="preserve">If </w:t>
      </w:r>
      <w:r w:rsidRPr="007D28F8">
        <w:rPr>
          <w:b/>
        </w:rPr>
        <w:t>“NO”</w:t>
      </w:r>
      <w:r w:rsidRPr="008F07BA">
        <w:t xml:space="preserve"> please explain:</w:t>
      </w:r>
      <w:r>
        <w:t xml:space="preserve"> </w:t>
      </w:r>
      <w:r w:rsidRPr="008F07BA">
        <w:t>__________________________</w:t>
      </w:r>
      <w:r>
        <w:t>____________________________________</w:t>
      </w:r>
    </w:p>
    <w:p w14:paraId="602163DE" w14:textId="77777777" w:rsidR="004701F9" w:rsidRPr="008F07BA" w:rsidRDefault="004701F9" w:rsidP="004701F9">
      <w:pPr>
        <w:rPr>
          <w:b/>
          <w:sz w:val="16"/>
          <w:szCs w:val="16"/>
        </w:rPr>
      </w:pPr>
    </w:p>
    <w:p w14:paraId="7C012272" w14:textId="77777777" w:rsidR="004701F9" w:rsidRDefault="004701F9" w:rsidP="004701F9">
      <w:pPr>
        <w:rPr>
          <w:b/>
        </w:rPr>
      </w:pPr>
      <w:r>
        <w:rPr>
          <w:b/>
        </w:rPr>
        <w:t>__________________________________________________________________________________</w:t>
      </w:r>
    </w:p>
    <w:p w14:paraId="529377B5" w14:textId="77777777" w:rsidR="004701F9" w:rsidRPr="008F07BA" w:rsidRDefault="004701F9" w:rsidP="004701F9">
      <w:pPr>
        <w:rPr>
          <w:b/>
          <w:sz w:val="16"/>
          <w:szCs w:val="16"/>
        </w:rPr>
      </w:pPr>
    </w:p>
    <w:p w14:paraId="7E64442D" w14:textId="77777777" w:rsidR="004701F9" w:rsidRDefault="004701F9" w:rsidP="004701F9">
      <w:r>
        <w:t xml:space="preserve">If </w:t>
      </w:r>
      <w:r w:rsidRPr="007D28F8">
        <w:rPr>
          <w:b/>
        </w:rPr>
        <w:t>“YES”</w:t>
      </w:r>
      <w:r>
        <w:t xml:space="preserve"> at what point do you feel Training Classes should be offered?</w:t>
      </w:r>
    </w:p>
    <w:p w14:paraId="679861FD" w14:textId="77777777" w:rsidR="004701F9" w:rsidRPr="00E95FBA" w:rsidRDefault="004701F9" w:rsidP="004701F9">
      <w:pPr>
        <w:rPr>
          <w:b/>
          <w:color w:val="FF0000"/>
          <w:sz w:val="20"/>
          <w:szCs w:val="20"/>
        </w:rPr>
      </w:pPr>
      <w:r>
        <w:rPr>
          <w:color w:val="FF0000"/>
          <w:sz w:val="16"/>
          <w:szCs w:val="16"/>
        </w:rPr>
        <w:tab/>
      </w:r>
      <w:r w:rsidRPr="00E95FBA">
        <w:rPr>
          <w:b/>
          <w:color w:val="FF0000"/>
          <w:sz w:val="20"/>
          <w:szCs w:val="20"/>
        </w:rPr>
        <w:t>3</w:t>
      </w:r>
      <w:r w:rsidRPr="00E95FBA">
        <w:rPr>
          <w:b/>
          <w:color w:val="FF0000"/>
          <w:sz w:val="20"/>
          <w:szCs w:val="20"/>
        </w:rPr>
        <w:tab/>
      </w:r>
      <w:r w:rsidRPr="00E95FBA">
        <w:rPr>
          <w:b/>
          <w:color w:val="FF0000"/>
          <w:sz w:val="20"/>
          <w:szCs w:val="20"/>
        </w:rPr>
        <w:tab/>
      </w:r>
      <w:r w:rsidRPr="00E95FBA">
        <w:rPr>
          <w:b/>
          <w:color w:val="FF0000"/>
          <w:sz w:val="20"/>
          <w:szCs w:val="20"/>
        </w:rPr>
        <w:tab/>
      </w:r>
      <w:r w:rsidRPr="00E95FBA">
        <w:rPr>
          <w:b/>
          <w:color w:val="FF0000"/>
          <w:sz w:val="20"/>
          <w:szCs w:val="20"/>
        </w:rPr>
        <w:tab/>
        <w:t>34</w:t>
      </w:r>
      <w:r w:rsidRPr="00E95FBA">
        <w:rPr>
          <w:b/>
          <w:color w:val="FF0000"/>
          <w:sz w:val="20"/>
          <w:szCs w:val="20"/>
        </w:rPr>
        <w:tab/>
      </w:r>
      <w:r w:rsidRPr="00E95FBA">
        <w:rPr>
          <w:b/>
          <w:color w:val="FF0000"/>
          <w:sz w:val="20"/>
          <w:szCs w:val="20"/>
        </w:rPr>
        <w:tab/>
      </w:r>
      <w:r w:rsidRPr="00E95FBA">
        <w:rPr>
          <w:b/>
          <w:color w:val="FF0000"/>
          <w:sz w:val="20"/>
          <w:szCs w:val="20"/>
        </w:rPr>
        <w:tab/>
        <w:t xml:space="preserve">  54                          5 beneficial but no preference</w:t>
      </w:r>
    </w:p>
    <w:p w14:paraId="5BF419A0" w14:textId="77777777" w:rsidR="004701F9" w:rsidRPr="007D28F8" w:rsidRDefault="004701F9" w:rsidP="004701F9">
      <w:pPr>
        <w:rPr>
          <w:b/>
        </w:rPr>
      </w:pPr>
      <w:r w:rsidRPr="007D28F8">
        <w:rPr>
          <w:b/>
        </w:rPr>
        <w:t xml:space="preserve">BEFORE the conference </w:t>
      </w:r>
      <w:r w:rsidRPr="007D28F8">
        <w:rPr>
          <w:b/>
        </w:rPr>
        <w:tab/>
        <w:t>AFTER the conference</w:t>
      </w:r>
      <w:r w:rsidRPr="007D28F8">
        <w:rPr>
          <w:b/>
        </w:rPr>
        <w:tab/>
        <w:t>BOTH</w:t>
      </w:r>
    </w:p>
    <w:p w14:paraId="3E87EC7C" w14:textId="77777777" w:rsidR="004701F9" w:rsidRPr="007D28F8" w:rsidRDefault="004701F9" w:rsidP="004701F9">
      <w:pPr>
        <w:rPr>
          <w:b/>
        </w:rPr>
      </w:pPr>
      <w:r w:rsidRPr="007D28F8">
        <w:rPr>
          <w:b/>
        </w:rPr>
        <w:t>(up to 2 days prior)</w:t>
      </w:r>
      <w:r w:rsidRPr="007D28F8">
        <w:rPr>
          <w:b/>
        </w:rPr>
        <w:tab/>
      </w:r>
      <w:r w:rsidRPr="007D28F8">
        <w:rPr>
          <w:b/>
        </w:rPr>
        <w:tab/>
        <w:t>(beginning last ½ day)</w:t>
      </w:r>
    </w:p>
    <w:p w14:paraId="7F883752" w14:textId="77777777" w:rsidR="004701F9" w:rsidRPr="007D28F8" w:rsidRDefault="004701F9" w:rsidP="004701F9">
      <w:pPr>
        <w:rPr>
          <w:sz w:val="16"/>
          <w:szCs w:val="16"/>
        </w:rPr>
      </w:pPr>
    </w:p>
    <w:p w14:paraId="1A6FF8D3" w14:textId="18A50756" w:rsidR="004701F9" w:rsidRDefault="004701F9" w:rsidP="004701F9">
      <w:pPr>
        <w:pBdr>
          <w:bottom w:val="single" w:sz="6" w:space="1" w:color="auto"/>
        </w:pBdr>
        <w:rPr>
          <w:b/>
        </w:rPr>
      </w:pPr>
    </w:p>
    <w:p w14:paraId="0E17355A" w14:textId="77777777" w:rsidR="00877FA3" w:rsidRPr="00877FA3" w:rsidRDefault="00877FA3" w:rsidP="004701F9">
      <w:pPr>
        <w:pBdr>
          <w:bottom w:val="single" w:sz="6" w:space="1" w:color="auto"/>
        </w:pBdr>
        <w:rPr>
          <w:b/>
        </w:rPr>
      </w:pPr>
    </w:p>
    <w:p w14:paraId="2691A504" w14:textId="77777777" w:rsidR="004701F9" w:rsidRPr="00877FA3" w:rsidRDefault="004701F9">
      <w:pPr>
        <w:rPr>
          <w:b/>
        </w:rPr>
      </w:pPr>
    </w:p>
    <w:p w14:paraId="2A1D283B" w14:textId="2885FEC4" w:rsidR="004701F9" w:rsidRDefault="004701F9">
      <w:r w:rsidRPr="00877FA3">
        <w:rPr>
          <w:b/>
          <w:color w:val="FF0000"/>
          <w:sz w:val="28"/>
          <w:szCs w:val="28"/>
          <w:highlight w:val="yellow"/>
        </w:rPr>
        <w:t>Attachment # 3:</w:t>
      </w:r>
      <w:r w:rsidR="001C517C">
        <w:t xml:space="preserve"> </w:t>
      </w:r>
    </w:p>
    <w:p w14:paraId="6707705A" w14:textId="236E227D" w:rsidR="001C517C" w:rsidRDefault="001C517C"/>
    <w:bookmarkStart w:id="1" w:name="_GoBack"/>
    <w:p w14:paraId="532DCE34" w14:textId="378B6977" w:rsidR="001C517C" w:rsidRDefault="001C517C">
      <w:r w:rsidRPr="001C517C">
        <w:object w:dxaOrig="9505" w:dyaOrig="7345" w14:anchorId="5B259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2pt;height:367.2pt" o:ole="">
            <v:imagedata r:id="rId5" o:title=""/>
          </v:shape>
          <o:OLEObject Type="Embed" ProgID="AcroExch.Document.DC" ShapeID="_x0000_i1029" DrawAspect="Content" ObjectID="_1612522480" r:id="rId6"/>
        </w:object>
      </w:r>
      <w:bookmarkEnd w:id="1"/>
    </w:p>
    <w:p w14:paraId="7A59BFE9" w14:textId="51C3FA63" w:rsidR="001C517C" w:rsidRPr="00621372" w:rsidRDefault="00621372" w:rsidP="00621372">
      <w:pPr>
        <w:jc w:val="center"/>
        <w:rPr>
          <w:b/>
          <w:color w:val="2E74B5" w:themeColor="accent5" w:themeShade="BF"/>
          <w:sz w:val="20"/>
          <w:szCs w:val="20"/>
        </w:rPr>
      </w:pPr>
      <w:r w:rsidRPr="00621372">
        <w:rPr>
          <w:b/>
          <w:color w:val="2E74B5" w:themeColor="accent5" w:themeShade="BF"/>
          <w:sz w:val="20"/>
          <w:szCs w:val="20"/>
        </w:rPr>
        <w:t xml:space="preserve">(the remainder of this attachment will be added </w:t>
      </w:r>
      <w:proofErr w:type="gramStart"/>
      <w:r w:rsidRPr="00621372">
        <w:rPr>
          <w:b/>
          <w:color w:val="2E74B5" w:themeColor="accent5" w:themeShade="BF"/>
          <w:sz w:val="20"/>
          <w:szCs w:val="20"/>
        </w:rPr>
        <w:t>at a later date</w:t>
      </w:r>
      <w:proofErr w:type="gramEnd"/>
      <w:r w:rsidRPr="00621372">
        <w:rPr>
          <w:b/>
          <w:color w:val="2E74B5" w:themeColor="accent5" w:themeShade="BF"/>
          <w:sz w:val="20"/>
          <w:szCs w:val="20"/>
        </w:rPr>
        <w:t>)</w:t>
      </w:r>
    </w:p>
    <w:sectPr w:rsidR="001C517C" w:rsidRPr="00621372" w:rsidSect="004701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38D"/>
    <w:multiLevelType w:val="hybridMultilevel"/>
    <w:tmpl w:val="AC3A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F0888"/>
    <w:multiLevelType w:val="hybridMultilevel"/>
    <w:tmpl w:val="926C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F9"/>
    <w:rsid w:val="001271B6"/>
    <w:rsid w:val="00175EF1"/>
    <w:rsid w:val="001C517C"/>
    <w:rsid w:val="003B5649"/>
    <w:rsid w:val="004701F9"/>
    <w:rsid w:val="004B3881"/>
    <w:rsid w:val="00621372"/>
    <w:rsid w:val="00746B61"/>
    <w:rsid w:val="00877FA3"/>
    <w:rsid w:val="0096325A"/>
    <w:rsid w:val="00A9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47E"/>
  <w15:chartTrackingRefBased/>
  <w15:docId w15:val="{DC311C7E-26F6-450A-940A-868F805D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dc:description/>
  <cp:lastModifiedBy>Matthew Taylor</cp:lastModifiedBy>
  <cp:revision>5</cp:revision>
  <dcterms:created xsi:type="dcterms:W3CDTF">2019-02-24T17:58:00Z</dcterms:created>
  <dcterms:modified xsi:type="dcterms:W3CDTF">2019-02-24T19:08:00Z</dcterms:modified>
</cp:coreProperties>
</file>